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F6A4" w14:textId="7C254ABA" w:rsidR="001A77C5" w:rsidRPr="009D2D07" w:rsidRDefault="00B40FF3" w:rsidP="00B40FF3">
      <w:pPr>
        <w:pStyle w:val="Overskrift"/>
        <w:jc w:val="center"/>
        <w:rPr>
          <w:rFonts w:asciiTheme="minorHAnsi" w:hAnsiTheme="minorHAnsi" w:cstheme="minorHAnsi"/>
        </w:rPr>
      </w:pPr>
      <w:r w:rsidRPr="009D2D07">
        <w:rPr>
          <w:rFonts w:asciiTheme="minorHAnsi" w:hAnsiTheme="minorHAnsi" w:cstheme="minorHAnsi"/>
        </w:rPr>
        <w:t>Retningslinjer for sykefraværsoppfølging</w:t>
      </w:r>
    </w:p>
    <w:p w14:paraId="19F1CF51" w14:textId="77777777" w:rsidR="001A77C5" w:rsidRPr="009D2D07" w:rsidRDefault="001A77C5" w:rsidP="00D94947">
      <w:pPr>
        <w:pStyle w:val="Overskrift1liten"/>
        <w:rPr>
          <w:rFonts w:asciiTheme="minorHAnsi" w:hAnsiTheme="minorHAnsi" w:cstheme="minorHAnsi"/>
          <w:szCs w:val="22"/>
        </w:rPr>
      </w:pPr>
      <w:r w:rsidRPr="009D2D07">
        <w:rPr>
          <w:rFonts w:asciiTheme="minorHAnsi" w:hAnsiTheme="minorHAnsi" w:cstheme="minorHAnsi"/>
          <w:szCs w:val="22"/>
        </w:rPr>
        <w:t>Første fraværsdag</w:t>
      </w:r>
    </w:p>
    <w:p w14:paraId="79FDC532" w14:textId="1AFBB9D3" w:rsidR="001A77C5" w:rsidRPr="009D2D07" w:rsidRDefault="001A77C5" w:rsidP="00D94947">
      <w:pPr>
        <w:rPr>
          <w:rFonts w:asciiTheme="minorHAnsi" w:hAnsiTheme="minorHAnsi" w:cstheme="minorHAnsi"/>
        </w:rPr>
      </w:pPr>
      <w:r w:rsidRPr="009D2D07">
        <w:rPr>
          <w:rFonts w:asciiTheme="minorHAnsi" w:hAnsiTheme="minorHAnsi" w:cstheme="minorHAnsi"/>
        </w:rPr>
        <w:t>Arbeidstaker melder sykefravær første fraværsdag – tidligst mulig – til nærmeste leder.</w:t>
      </w:r>
      <w:r w:rsidR="00032C22" w:rsidRPr="009D2D07">
        <w:rPr>
          <w:rFonts w:asciiTheme="minorHAnsi" w:hAnsiTheme="minorHAnsi" w:cstheme="minorHAnsi"/>
        </w:rPr>
        <w:t xml:space="preserve"> </w:t>
      </w:r>
      <w:r w:rsidRPr="009D2D07">
        <w:rPr>
          <w:rFonts w:asciiTheme="minorHAnsi" w:hAnsiTheme="minorHAnsi" w:cstheme="minorHAnsi"/>
        </w:rPr>
        <w:t xml:space="preserve">Melding skal gis per telefon til nærmeste leder eller til </w:t>
      </w:r>
      <w:r w:rsidR="00BD259F" w:rsidRPr="009D2D07">
        <w:rPr>
          <w:rFonts w:asciiTheme="minorHAnsi" w:hAnsiTheme="minorHAnsi" w:cstheme="minorHAnsi"/>
          <w:highlight w:val="lightGray"/>
        </w:rPr>
        <w:t>[navn]</w:t>
      </w:r>
      <w:r w:rsidRPr="009D2D07">
        <w:rPr>
          <w:rFonts w:asciiTheme="minorHAnsi" w:hAnsiTheme="minorHAnsi" w:cstheme="minorHAnsi"/>
        </w:rPr>
        <w:t>. Kun der det er umulig eller spesielt vanskelig, kan melding gis på annen måte, for eksempel p</w:t>
      </w:r>
      <w:r w:rsidR="00B16BF2" w:rsidRPr="009D2D07">
        <w:rPr>
          <w:rFonts w:asciiTheme="minorHAnsi" w:hAnsiTheme="minorHAnsi" w:cstheme="minorHAnsi"/>
        </w:rPr>
        <w:t>e</w:t>
      </w:r>
      <w:r w:rsidRPr="009D2D07">
        <w:rPr>
          <w:rFonts w:asciiTheme="minorHAnsi" w:hAnsiTheme="minorHAnsi" w:cstheme="minorHAnsi"/>
        </w:rPr>
        <w:t>r SMS eller e-post.</w:t>
      </w:r>
      <w:r w:rsidR="00032C22" w:rsidRPr="009D2D07">
        <w:rPr>
          <w:rFonts w:asciiTheme="minorHAnsi" w:hAnsiTheme="minorHAnsi" w:cstheme="minorHAnsi"/>
        </w:rPr>
        <w:t xml:space="preserve"> </w:t>
      </w:r>
      <w:r w:rsidRPr="009D2D07">
        <w:rPr>
          <w:rFonts w:asciiTheme="minorHAnsi" w:hAnsiTheme="minorHAnsi" w:cstheme="minorHAnsi"/>
        </w:rPr>
        <w:t>I samtalen skal det så vidt mulig avklares: </w:t>
      </w:r>
    </w:p>
    <w:p w14:paraId="17831750" w14:textId="77777777" w:rsidR="001A77C5" w:rsidRPr="009D2D07" w:rsidRDefault="001A77C5" w:rsidP="00D94947">
      <w:pPr>
        <w:pStyle w:val="Listepunkt1"/>
        <w:rPr>
          <w:rFonts w:asciiTheme="minorHAnsi" w:hAnsiTheme="minorHAnsi" w:cstheme="minorHAnsi"/>
          <w:szCs w:val="22"/>
        </w:rPr>
      </w:pPr>
      <w:r w:rsidRPr="009D2D07">
        <w:rPr>
          <w:rFonts w:asciiTheme="minorHAnsi" w:hAnsiTheme="minorHAnsi" w:cstheme="minorHAnsi"/>
          <w:szCs w:val="22"/>
        </w:rPr>
        <w:t>Sykmeldingsgrad og restarbeidsevne, dvs. mulighet for arbeidsrelatert aktivitet (enten egne eller andre arbeidsoppgaver)</w:t>
      </w:r>
    </w:p>
    <w:p w14:paraId="0460BBF7" w14:textId="13B57C45" w:rsidR="001A77C5" w:rsidRPr="009D2D07" w:rsidRDefault="001A77C5" w:rsidP="00D94947">
      <w:pPr>
        <w:pStyle w:val="Listepunkt1"/>
        <w:rPr>
          <w:rFonts w:asciiTheme="minorHAnsi" w:hAnsiTheme="minorHAnsi" w:cstheme="minorHAnsi"/>
          <w:szCs w:val="22"/>
        </w:rPr>
      </w:pPr>
      <w:r w:rsidRPr="009D2D07">
        <w:rPr>
          <w:rFonts w:asciiTheme="minorHAnsi" w:hAnsiTheme="minorHAnsi" w:cstheme="minorHAnsi"/>
          <w:szCs w:val="22"/>
        </w:rPr>
        <w:t>Sykefraværets forventede varighet</w:t>
      </w:r>
    </w:p>
    <w:p w14:paraId="0E1797D3" w14:textId="77777777" w:rsidR="001A77C5" w:rsidRPr="009D2D07" w:rsidRDefault="001A77C5" w:rsidP="00D94947">
      <w:pPr>
        <w:rPr>
          <w:rFonts w:asciiTheme="minorHAnsi" w:hAnsiTheme="minorHAnsi" w:cstheme="minorHAnsi"/>
        </w:rPr>
      </w:pPr>
      <w:r w:rsidRPr="009D2D07">
        <w:rPr>
          <w:rFonts w:asciiTheme="minorHAnsi" w:hAnsiTheme="minorHAnsi" w:cstheme="minorHAnsi"/>
        </w:rPr>
        <w:t>Vilkår for benyttelse av egenmelding:</w:t>
      </w:r>
    </w:p>
    <w:p w14:paraId="31D6C27B" w14:textId="75D2737B" w:rsidR="001A77C5" w:rsidRPr="009D2D07" w:rsidRDefault="001A77C5" w:rsidP="00D94947">
      <w:pPr>
        <w:pStyle w:val="Listepunkt1"/>
        <w:rPr>
          <w:rFonts w:asciiTheme="minorHAnsi" w:hAnsiTheme="minorHAnsi" w:cstheme="minorHAnsi"/>
          <w:szCs w:val="22"/>
        </w:rPr>
      </w:pPr>
      <w:r w:rsidRPr="009D2D07">
        <w:rPr>
          <w:rFonts w:asciiTheme="minorHAnsi" w:hAnsiTheme="minorHAnsi" w:cstheme="minorHAnsi"/>
          <w:szCs w:val="22"/>
        </w:rPr>
        <w:t xml:space="preserve">Arbeidstaker har vært ansatt i minst to måneder, jf. folketrygdloven § 8-24 </w:t>
      </w:r>
      <w:r w:rsidR="00F10FCB" w:rsidRPr="009D2D07">
        <w:rPr>
          <w:rFonts w:asciiTheme="minorHAnsi" w:hAnsiTheme="minorHAnsi" w:cstheme="minorHAnsi"/>
          <w:szCs w:val="22"/>
        </w:rPr>
        <w:t>første ledd</w:t>
      </w:r>
    </w:p>
    <w:p w14:paraId="0600CC20" w14:textId="27C52867" w:rsidR="001A77C5" w:rsidRPr="009D2D07" w:rsidRDefault="001A77C5" w:rsidP="00D94947">
      <w:pPr>
        <w:pStyle w:val="Listepunkt1"/>
        <w:rPr>
          <w:rFonts w:asciiTheme="minorHAnsi" w:hAnsiTheme="minorHAnsi" w:cstheme="minorHAnsi"/>
          <w:szCs w:val="22"/>
        </w:rPr>
      </w:pPr>
      <w:r w:rsidRPr="009D2D07">
        <w:rPr>
          <w:rFonts w:asciiTheme="minorHAnsi" w:hAnsiTheme="minorHAnsi" w:cstheme="minorHAnsi"/>
          <w:szCs w:val="22"/>
        </w:rPr>
        <w:t>Arbeidstaker er ikke fratatt retten til egenmelding (for mange egenmeldinger eller rimelig grunn til å tro at fraværet ikke skyldes sykdom), jf. folketrygdloven § 8-27</w:t>
      </w:r>
    </w:p>
    <w:p w14:paraId="092635C5" w14:textId="520109AA" w:rsidR="001A77C5" w:rsidRPr="009D2D07" w:rsidRDefault="001A77C5" w:rsidP="00D94947">
      <w:pPr>
        <w:pStyle w:val="Sitat"/>
        <w:rPr>
          <w:rFonts w:asciiTheme="minorHAnsi" w:hAnsiTheme="minorHAnsi" w:cstheme="minorHAnsi"/>
          <w:szCs w:val="22"/>
        </w:rPr>
      </w:pPr>
      <w:r w:rsidRPr="009D2D07">
        <w:rPr>
          <w:rFonts w:asciiTheme="minorHAnsi" w:hAnsiTheme="minorHAnsi" w:cstheme="minorHAnsi"/>
          <w:szCs w:val="22"/>
        </w:rPr>
        <w:t>NB! Er virksomheten en IA-bedrift (inkluderende arbeidsliv)? Da gjelder enkelte særskilte regler som fremgår av IA-avtalen med NAV (bl.a. utvidet antall egenmeldinger).</w:t>
      </w:r>
    </w:p>
    <w:p w14:paraId="19E97985" w14:textId="03F5CFCA" w:rsidR="001A77C5" w:rsidRPr="009D2D07" w:rsidRDefault="001A77C5" w:rsidP="00D94947">
      <w:pPr>
        <w:pStyle w:val="Overskrift1liten"/>
        <w:rPr>
          <w:rFonts w:asciiTheme="minorHAnsi" w:hAnsiTheme="minorHAnsi" w:cstheme="minorHAnsi"/>
          <w:szCs w:val="22"/>
        </w:rPr>
      </w:pPr>
      <w:r w:rsidRPr="009D2D07">
        <w:rPr>
          <w:rFonts w:asciiTheme="minorHAnsi" w:hAnsiTheme="minorHAnsi" w:cstheme="minorHAnsi"/>
          <w:szCs w:val="22"/>
        </w:rPr>
        <w:t>Egen</w:t>
      </w:r>
      <w:r w:rsidR="00B16BF2" w:rsidRPr="009D2D07">
        <w:rPr>
          <w:rFonts w:asciiTheme="minorHAnsi" w:hAnsiTheme="minorHAnsi" w:cstheme="minorHAnsi"/>
          <w:szCs w:val="22"/>
        </w:rPr>
        <w:t>melding</w:t>
      </w:r>
    </w:p>
    <w:p w14:paraId="4E879946" w14:textId="587989AD"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Arbeidstaker skal bekrefte det egenmeldte fraværet ved en skriftlig </w:t>
      </w:r>
      <w:r w:rsidR="00B16BF2" w:rsidRPr="009D2D07">
        <w:rPr>
          <w:rFonts w:asciiTheme="minorHAnsi" w:hAnsiTheme="minorHAnsi" w:cstheme="minorHAnsi"/>
        </w:rPr>
        <w:t>melding</w:t>
      </w:r>
      <w:r w:rsidRPr="009D2D07">
        <w:rPr>
          <w:rFonts w:asciiTheme="minorHAnsi" w:hAnsiTheme="minorHAnsi" w:cstheme="minorHAnsi"/>
        </w:rPr>
        <w:t>, som fylles ut og leveres til nærmeste leder når arbeidstaker er tilbake på arbeid innen egenmeldingsperioden (og hvor det ikke foreligger legeerklæring.)</w:t>
      </w:r>
    </w:p>
    <w:p w14:paraId="43100465" w14:textId="77777777" w:rsidR="001A77C5" w:rsidRPr="009D2D07" w:rsidRDefault="001A77C5" w:rsidP="00D94947">
      <w:pPr>
        <w:pStyle w:val="Overskrift1liten"/>
        <w:rPr>
          <w:rFonts w:asciiTheme="minorHAnsi" w:hAnsiTheme="minorHAnsi" w:cstheme="minorHAnsi"/>
          <w:szCs w:val="22"/>
        </w:rPr>
      </w:pPr>
      <w:r w:rsidRPr="009D2D07">
        <w:rPr>
          <w:rFonts w:asciiTheme="minorHAnsi" w:hAnsiTheme="minorHAnsi" w:cstheme="minorHAnsi"/>
          <w:szCs w:val="22"/>
        </w:rPr>
        <w:t>Sykefravær utover egenmeldingsperioden</w:t>
      </w:r>
    </w:p>
    <w:p w14:paraId="13D030D9" w14:textId="2B9F5FB9"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Sykefravær utover egenmeldingsperioden skal dokumenteres med legeerklæring fra og med første fraværsdag etter egenmeldingsperioden. Tilbakedaterte legeerklæringer er som hovedregel ikke gyldige, jf. folketrygdloven § 8-7. </w:t>
      </w:r>
    </w:p>
    <w:p w14:paraId="41D2DAD9" w14:textId="321333C2" w:rsidR="001A77C5" w:rsidRPr="009D2D07" w:rsidRDefault="001A77C5" w:rsidP="00D94947">
      <w:pPr>
        <w:rPr>
          <w:rFonts w:asciiTheme="minorHAnsi" w:hAnsiTheme="minorHAnsi" w:cstheme="minorHAnsi"/>
        </w:rPr>
      </w:pPr>
      <w:r w:rsidRPr="009D2D07">
        <w:rPr>
          <w:rFonts w:asciiTheme="minorHAnsi" w:hAnsiTheme="minorHAnsi" w:cstheme="minorHAnsi"/>
        </w:rPr>
        <w:t>Legeerklæringen må være korrekt utfylt. Den ansatte bør selv kontrollere at funksjonsdyktighet/restarbeidsevne fremkommer av erklæringen.</w:t>
      </w:r>
      <w:r w:rsidR="00032C22" w:rsidRPr="009D2D07">
        <w:rPr>
          <w:rFonts w:asciiTheme="minorHAnsi" w:hAnsiTheme="minorHAnsi" w:cstheme="minorHAnsi"/>
        </w:rPr>
        <w:t xml:space="preserve"> </w:t>
      </w:r>
      <w:r w:rsidRPr="009D2D07">
        <w:rPr>
          <w:rFonts w:asciiTheme="minorHAnsi" w:hAnsiTheme="minorHAnsi" w:cstheme="minorHAnsi"/>
        </w:rPr>
        <w:t>Fremkommer ikke dette, er fraværet ikke rettmessig dokumentert.</w:t>
      </w:r>
      <w:r w:rsidR="00032C22" w:rsidRPr="009D2D07">
        <w:rPr>
          <w:rFonts w:asciiTheme="minorHAnsi" w:hAnsiTheme="minorHAnsi" w:cstheme="minorHAnsi"/>
        </w:rPr>
        <w:t xml:space="preserve"> </w:t>
      </w:r>
    </w:p>
    <w:p w14:paraId="344BDCB8" w14:textId="3AB45784" w:rsidR="001A77C5" w:rsidRPr="009D2D07" w:rsidRDefault="001A77C5" w:rsidP="00D94947">
      <w:pPr>
        <w:rPr>
          <w:rFonts w:asciiTheme="minorHAnsi" w:hAnsiTheme="minorHAnsi" w:cstheme="minorHAnsi"/>
        </w:rPr>
      </w:pPr>
      <w:r w:rsidRPr="009D2D07">
        <w:rPr>
          <w:rFonts w:asciiTheme="minorHAnsi" w:hAnsiTheme="minorHAnsi" w:cstheme="minorHAnsi"/>
        </w:rPr>
        <w:t>Nærmeste leder tar kontakt med den sykmeldte. Samtalen skal danne grunnlag for eventuell fremtidig oppfølgning. Det føres kort referat fra samtalen. Formålet er å kartlegge:</w:t>
      </w:r>
      <w:r w:rsidR="00032C22" w:rsidRPr="009D2D07">
        <w:rPr>
          <w:rFonts w:asciiTheme="minorHAnsi" w:hAnsiTheme="minorHAnsi" w:cstheme="minorHAnsi"/>
        </w:rPr>
        <w:t xml:space="preserve"> </w:t>
      </w:r>
    </w:p>
    <w:p w14:paraId="5D5F5B4E" w14:textId="25A51B10" w:rsidR="001A77C5" w:rsidRPr="009D2D07" w:rsidRDefault="005731DB" w:rsidP="00D94947">
      <w:pPr>
        <w:pStyle w:val="Listepunkt1"/>
        <w:rPr>
          <w:rFonts w:asciiTheme="minorHAnsi" w:hAnsiTheme="minorHAnsi" w:cstheme="minorHAnsi"/>
          <w:szCs w:val="22"/>
        </w:rPr>
      </w:pPr>
      <w:r w:rsidRPr="009D2D07">
        <w:rPr>
          <w:rFonts w:asciiTheme="minorHAnsi" w:hAnsiTheme="minorHAnsi" w:cstheme="minorHAnsi"/>
          <w:szCs w:val="22"/>
        </w:rPr>
        <w:t>O</w:t>
      </w:r>
      <w:r w:rsidR="001A77C5" w:rsidRPr="009D2D07">
        <w:rPr>
          <w:rFonts w:asciiTheme="minorHAnsi" w:hAnsiTheme="minorHAnsi" w:cstheme="minorHAnsi"/>
          <w:szCs w:val="22"/>
        </w:rPr>
        <w:t>m fraværet er arbeidsrelatert,</w:t>
      </w:r>
    </w:p>
    <w:p w14:paraId="2E3E9EB9" w14:textId="4A3C3E1E" w:rsidR="001A77C5" w:rsidRPr="009D2D07" w:rsidRDefault="005731DB" w:rsidP="00D94947">
      <w:pPr>
        <w:pStyle w:val="Listepunkt1"/>
        <w:rPr>
          <w:rFonts w:asciiTheme="minorHAnsi" w:hAnsiTheme="minorHAnsi" w:cstheme="minorHAnsi"/>
          <w:szCs w:val="22"/>
        </w:rPr>
      </w:pPr>
      <w:r w:rsidRPr="009D2D07">
        <w:rPr>
          <w:rFonts w:asciiTheme="minorHAnsi" w:hAnsiTheme="minorHAnsi" w:cstheme="minorHAnsi"/>
          <w:szCs w:val="22"/>
        </w:rPr>
        <w:t>O</w:t>
      </w:r>
      <w:r w:rsidR="001A77C5" w:rsidRPr="009D2D07">
        <w:rPr>
          <w:rFonts w:asciiTheme="minorHAnsi" w:hAnsiTheme="minorHAnsi" w:cstheme="minorHAnsi"/>
          <w:szCs w:val="22"/>
        </w:rPr>
        <w:t xml:space="preserve">m det er noe </w:t>
      </w:r>
      <w:r w:rsidR="00ED594E" w:rsidRPr="009D2D07">
        <w:rPr>
          <w:rFonts w:asciiTheme="minorHAnsi" w:hAnsiTheme="minorHAnsi" w:cstheme="minorHAnsi"/>
          <w:szCs w:val="22"/>
        </w:rPr>
        <w:t>a</w:t>
      </w:r>
      <w:r w:rsidR="001A77C5" w:rsidRPr="009D2D07">
        <w:rPr>
          <w:rFonts w:asciiTheme="minorHAnsi" w:hAnsiTheme="minorHAnsi" w:cstheme="minorHAnsi"/>
          <w:szCs w:val="22"/>
        </w:rPr>
        <w:t>rbeidsgiver kan gjøre for å hjelpe vedkommende tilbake til arbeid helt eller delvis, herunder om hensiktsmessige tiltak for å tilrettelegge arbeidet og utprøving av funksjonsevnen kan utredes og iverksettes,</w:t>
      </w:r>
    </w:p>
    <w:p w14:paraId="335BDB73" w14:textId="0427E257" w:rsidR="001A77C5" w:rsidRPr="009D2D07" w:rsidRDefault="005731DB" w:rsidP="00D94947">
      <w:pPr>
        <w:pStyle w:val="Listepunkt1"/>
        <w:rPr>
          <w:rFonts w:asciiTheme="minorHAnsi" w:hAnsiTheme="minorHAnsi" w:cstheme="minorHAnsi"/>
          <w:szCs w:val="22"/>
        </w:rPr>
      </w:pPr>
      <w:r w:rsidRPr="009D2D07">
        <w:rPr>
          <w:rFonts w:asciiTheme="minorHAnsi" w:hAnsiTheme="minorHAnsi" w:cstheme="minorHAnsi"/>
          <w:szCs w:val="22"/>
        </w:rPr>
        <w:lastRenderedPageBreak/>
        <w:t>O</w:t>
      </w:r>
      <w:r w:rsidR="001A77C5" w:rsidRPr="009D2D07">
        <w:rPr>
          <w:rFonts w:asciiTheme="minorHAnsi" w:hAnsiTheme="minorHAnsi" w:cstheme="minorHAnsi"/>
          <w:szCs w:val="22"/>
        </w:rPr>
        <w:t>m arbeidstaker delvis kan utføre sine vanlige arbeidsoppgaver eller nye arbeidsoppgaver etter tilrettelegging gjennom bedriftsinterne tiltak (i så fall skal det ytes graderte sykepenger, jf. folketrygdloven § 8-13),</w:t>
      </w:r>
    </w:p>
    <w:p w14:paraId="7537907B" w14:textId="0922C421" w:rsidR="001A77C5" w:rsidRPr="009D2D07" w:rsidRDefault="005731DB" w:rsidP="00D94947">
      <w:pPr>
        <w:pStyle w:val="Listepunkt1"/>
        <w:rPr>
          <w:rFonts w:asciiTheme="minorHAnsi" w:hAnsiTheme="minorHAnsi" w:cstheme="minorHAnsi"/>
          <w:szCs w:val="22"/>
        </w:rPr>
      </w:pPr>
      <w:r w:rsidRPr="009D2D07">
        <w:rPr>
          <w:rFonts w:asciiTheme="minorHAnsi" w:hAnsiTheme="minorHAnsi" w:cstheme="minorHAnsi"/>
          <w:szCs w:val="22"/>
        </w:rPr>
        <w:t>O</w:t>
      </w:r>
      <w:r w:rsidR="001A77C5" w:rsidRPr="009D2D07">
        <w:rPr>
          <w:rFonts w:asciiTheme="minorHAnsi" w:hAnsiTheme="minorHAnsi" w:cstheme="minorHAnsi"/>
          <w:szCs w:val="22"/>
        </w:rPr>
        <w:t>m det er behov for overføring av arbeidsoppgaver eller vikar</w:t>
      </w:r>
    </w:p>
    <w:p w14:paraId="1CF226D2" w14:textId="36DBEBD9" w:rsidR="001A77C5" w:rsidRPr="009D2D07" w:rsidRDefault="001A77C5" w:rsidP="00D94947">
      <w:pPr>
        <w:rPr>
          <w:rFonts w:asciiTheme="minorHAnsi" w:hAnsiTheme="minorHAnsi" w:cstheme="minorHAnsi"/>
        </w:rPr>
      </w:pPr>
      <w:r w:rsidRPr="009D2D07">
        <w:rPr>
          <w:rFonts w:asciiTheme="minorHAnsi" w:hAnsiTheme="minorHAnsi" w:cstheme="minorHAnsi"/>
        </w:rPr>
        <w:t>Avtale om tid for ny samtale fastsettes, dersom det ikke foreligger friskmelding.</w:t>
      </w:r>
    </w:p>
    <w:p w14:paraId="10C7F905" w14:textId="77777777" w:rsidR="001A77C5" w:rsidRPr="009D2D07" w:rsidRDefault="001A77C5" w:rsidP="00D94947">
      <w:pPr>
        <w:pStyle w:val="Overskrift1liten"/>
        <w:rPr>
          <w:rFonts w:asciiTheme="minorHAnsi" w:hAnsiTheme="minorHAnsi" w:cstheme="minorHAnsi"/>
          <w:szCs w:val="22"/>
        </w:rPr>
      </w:pPr>
      <w:r w:rsidRPr="009D2D07">
        <w:rPr>
          <w:rFonts w:asciiTheme="minorHAnsi" w:hAnsiTheme="minorHAnsi" w:cstheme="minorHAnsi"/>
          <w:szCs w:val="22"/>
        </w:rPr>
        <w:t>2 til 4 ukers sykefravær</w:t>
      </w:r>
    </w:p>
    <w:p w14:paraId="04B938DD" w14:textId="0465CAE8" w:rsidR="001A77C5" w:rsidRPr="009D2D07" w:rsidRDefault="001A77C5" w:rsidP="00D94947">
      <w:pPr>
        <w:rPr>
          <w:rFonts w:asciiTheme="minorHAnsi" w:hAnsiTheme="minorHAnsi" w:cstheme="minorHAnsi"/>
        </w:rPr>
      </w:pPr>
      <w:r w:rsidRPr="009D2D07">
        <w:rPr>
          <w:rFonts w:asciiTheme="minorHAnsi" w:hAnsiTheme="minorHAnsi" w:cstheme="minorHAnsi"/>
        </w:rPr>
        <w:t>Nærmeste leder tar ny kontakt som avtalt. Initiativ</w:t>
      </w:r>
      <w:r w:rsidRPr="009D2D07">
        <w:rPr>
          <w:rFonts w:asciiTheme="minorHAnsi" w:hAnsiTheme="minorHAnsi" w:cstheme="minorHAnsi"/>
          <w:color w:val="FF0000"/>
        </w:rPr>
        <w:t xml:space="preserve"> </w:t>
      </w:r>
      <w:r w:rsidRPr="009D2D07">
        <w:rPr>
          <w:rFonts w:asciiTheme="minorHAnsi" w:hAnsiTheme="minorHAnsi" w:cstheme="minorHAnsi"/>
        </w:rPr>
        <w:t>til dette er både arbeidsgivers og arbeidstakers ansvar.</w:t>
      </w:r>
      <w:r w:rsidR="00032C22" w:rsidRPr="009D2D07">
        <w:rPr>
          <w:rFonts w:asciiTheme="minorHAnsi" w:hAnsiTheme="minorHAnsi" w:cstheme="minorHAnsi"/>
        </w:rPr>
        <w:t xml:space="preserve"> </w:t>
      </w:r>
      <w:r w:rsidRPr="009D2D07">
        <w:rPr>
          <w:rFonts w:asciiTheme="minorHAnsi" w:hAnsiTheme="minorHAnsi" w:cstheme="minorHAnsi"/>
        </w:rPr>
        <w:t>Dersom arbeidstaker forventer et lengre fravær eller er usikker på tidspunkt for gjenopptagelse av arbeidet, avtales et personlig fremmøte dersom dette er mulig og hensiktsmessig.</w:t>
      </w:r>
      <w:r w:rsidR="00032C22" w:rsidRPr="009D2D07">
        <w:rPr>
          <w:rFonts w:asciiTheme="minorHAnsi" w:hAnsiTheme="minorHAnsi" w:cstheme="minorHAnsi"/>
        </w:rPr>
        <w:t xml:space="preserve"> </w:t>
      </w:r>
      <w:r w:rsidRPr="009D2D07">
        <w:rPr>
          <w:rFonts w:asciiTheme="minorHAnsi" w:hAnsiTheme="minorHAnsi" w:cstheme="minorHAnsi"/>
        </w:rPr>
        <w:t>Det føres kort referat fra samtalen.</w:t>
      </w:r>
    </w:p>
    <w:p w14:paraId="014CAA07" w14:textId="4EEB47A3" w:rsidR="001A77C5" w:rsidRPr="009D2D07" w:rsidRDefault="001A77C5" w:rsidP="00D94947">
      <w:pPr>
        <w:rPr>
          <w:rFonts w:asciiTheme="minorHAnsi" w:hAnsiTheme="minorHAnsi" w:cstheme="minorHAnsi"/>
          <w:color w:val="000000"/>
        </w:rPr>
      </w:pPr>
      <w:r w:rsidRPr="009D2D07">
        <w:rPr>
          <w:rFonts w:asciiTheme="minorHAnsi" w:hAnsiTheme="minorHAnsi" w:cstheme="minorHAnsi"/>
          <w:color w:val="000000"/>
        </w:rPr>
        <w:t>Følgende alternativ</w:t>
      </w:r>
      <w:r w:rsidR="005731DB" w:rsidRPr="009D2D07">
        <w:rPr>
          <w:rFonts w:asciiTheme="minorHAnsi" w:hAnsiTheme="minorHAnsi" w:cstheme="minorHAnsi"/>
          <w:color w:val="000000"/>
        </w:rPr>
        <w:t>er</w:t>
      </w:r>
      <w:r w:rsidRPr="009D2D07">
        <w:rPr>
          <w:rFonts w:asciiTheme="minorHAnsi" w:hAnsiTheme="minorHAnsi" w:cstheme="minorHAnsi"/>
          <w:color w:val="000000"/>
        </w:rPr>
        <w:t xml:space="preserve"> bør vurderes: </w:t>
      </w:r>
    </w:p>
    <w:p w14:paraId="75238264" w14:textId="15CAD306" w:rsidR="001A77C5" w:rsidRPr="009D2D07" w:rsidRDefault="005731DB" w:rsidP="00D94947">
      <w:pPr>
        <w:pStyle w:val="Listepunkt1"/>
        <w:rPr>
          <w:rFonts w:asciiTheme="minorHAnsi" w:hAnsiTheme="minorHAnsi" w:cstheme="minorHAnsi"/>
          <w:szCs w:val="22"/>
        </w:rPr>
      </w:pPr>
      <w:r w:rsidRPr="009D2D07">
        <w:rPr>
          <w:rFonts w:asciiTheme="minorHAnsi" w:hAnsiTheme="minorHAnsi" w:cstheme="minorHAnsi"/>
          <w:szCs w:val="22"/>
        </w:rPr>
        <w:t>G</w:t>
      </w:r>
      <w:r w:rsidR="001A77C5" w:rsidRPr="009D2D07">
        <w:rPr>
          <w:rFonts w:asciiTheme="minorHAnsi" w:hAnsiTheme="minorHAnsi" w:cstheme="minorHAnsi"/>
          <w:szCs w:val="22"/>
        </w:rPr>
        <w:t>radert sykmelding</w:t>
      </w:r>
    </w:p>
    <w:p w14:paraId="6E4E2AD7" w14:textId="210E4707" w:rsidR="001A77C5" w:rsidRPr="009D2D07" w:rsidRDefault="005731DB" w:rsidP="00D94947">
      <w:pPr>
        <w:pStyle w:val="Listepunkt1"/>
        <w:rPr>
          <w:rFonts w:asciiTheme="minorHAnsi" w:hAnsiTheme="minorHAnsi" w:cstheme="minorHAnsi"/>
          <w:szCs w:val="22"/>
        </w:rPr>
      </w:pPr>
      <w:r w:rsidRPr="009D2D07">
        <w:rPr>
          <w:rFonts w:asciiTheme="minorHAnsi" w:hAnsiTheme="minorHAnsi" w:cstheme="minorHAnsi"/>
          <w:szCs w:val="22"/>
        </w:rPr>
        <w:t>T</w:t>
      </w:r>
      <w:r w:rsidR="001A77C5" w:rsidRPr="009D2D07">
        <w:rPr>
          <w:rFonts w:asciiTheme="minorHAnsi" w:hAnsiTheme="minorHAnsi" w:cstheme="minorHAnsi"/>
          <w:szCs w:val="22"/>
        </w:rPr>
        <w:t>iltak som bedrer arbeidssituasjonen</w:t>
      </w:r>
    </w:p>
    <w:p w14:paraId="47CE70DE" w14:textId="3BC793B6" w:rsidR="001A77C5" w:rsidRPr="009D2D07" w:rsidRDefault="005731DB" w:rsidP="00D94947">
      <w:pPr>
        <w:pStyle w:val="Listepunkt1"/>
        <w:rPr>
          <w:rFonts w:asciiTheme="minorHAnsi" w:hAnsiTheme="minorHAnsi" w:cstheme="minorHAnsi"/>
          <w:szCs w:val="22"/>
        </w:rPr>
      </w:pPr>
      <w:r w:rsidRPr="009D2D07">
        <w:rPr>
          <w:rFonts w:asciiTheme="minorHAnsi" w:hAnsiTheme="minorHAnsi" w:cstheme="minorHAnsi"/>
          <w:szCs w:val="22"/>
        </w:rPr>
        <w:t>R</w:t>
      </w:r>
      <w:r w:rsidR="001A77C5" w:rsidRPr="009D2D07">
        <w:rPr>
          <w:rFonts w:asciiTheme="minorHAnsi" w:hAnsiTheme="minorHAnsi" w:cstheme="minorHAnsi"/>
          <w:szCs w:val="22"/>
        </w:rPr>
        <w:t>eisetilskudd</w:t>
      </w:r>
    </w:p>
    <w:p w14:paraId="55CCCABD" w14:textId="727A817C" w:rsidR="001A77C5" w:rsidRPr="009D2D07" w:rsidRDefault="005731DB" w:rsidP="00D94947">
      <w:pPr>
        <w:pStyle w:val="Listepunkt1"/>
        <w:rPr>
          <w:rFonts w:asciiTheme="minorHAnsi" w:hAnsiTheme="minorHAnsi" w:cstheme="minorHAnsi"/>
          <w:szCs w:val="22"/>
        </w:rPr>
      </w:pPr>
      <w:r w:rsidRPr="009D2D07">
        <w:rPr>
          <w:rFonts w:asciiTheme="minorHAnsi" w:hAnsiTheme="minorHAnsi" w:cstheme="minorHAnsi"/>
          <w:szCs w:val="22"/>
        </w:rPr>
        <w:t>Hjemmekontor</w:t>
      </w:r>
    </w:p>
    <w:p w14:paraId="5E97477C" w14:textId="60C6601D" w:rsidR="001A77C5" w:rsidRPr="009D2D07" w:rsidRDefault="005731DB" w:rsidP="00D94947">
      <w:pPr>
        <w:pStyle w:val="Listepunkt1"/>
        <w:rPr>
          <w:rFonts w:asciiTheme="minorHAnsi" w:hAnsiTheme="minorHAnsi" w:cstheme="minorHAnsi"/>
          <w:szCs w:val="22"/>
        </w:rPr>
      </w:pPr>
      <w:r w:rsidRPr="009D2D07">
        <w:rPr>
          <w:rFonts w:asciiTheme="minorHAnsi" w:hAnsiTheme="minorHAnsi" w:cstheme="minorHAnsi"/>
          <w:szCs w:val="22"/>
        </w:rPr>
        <w:t>V</w:t>
      </w:r>
      <w:r w:rsidR="001A77C5" w:rsidRPr="009D2D07">
        <w:rPr>
          <w:rFonts w:asciiTheme="minorHAnsi" w:hAnsiTheme="minorHAnsi" w:cstheme="minorHAnsi"/>
          <w:szCs w:val="22"/>
        </w:rPr>
        <w:t>ikar</w:t>
      </w:r>
    </w:p>
    <w:p w14:paraId="0E531D4D" w14:textId="3F137A40" w:rsidR="001A77C5" w:rsidRPr="009D2D07" w:rsidRDefault="001A77C5" w:rsidP="00D94947">
      <w:pPr>
        <w:outlineLvl w:val="0"/>
        <w:rPr>
          <w:rFonts w:asciiTheme="minorHAnsi" w:hAnsiTheme="minorHAnsi" w:cstheme="minorHAnsi"/>
        </w:rPr>
      </w:pPr>
      <w:r w:rsidRPr="009D2D07">
        <w:rPr>
          <w:rFonts w:asciiTheme="minorHAnsi" w:hAnsiTheme="minorHAnsi" w:cstheme="minorHAnsi"/>
        </w:rPr>
        <w:t>Gyldig dokumentasjon for sykefraværet fremlegges.</w:t>
      </w:r>
    </w:p>
    <w:p w14:paraId="2597D97B" w14:textId="77777777" w:rsidR="001A77C5" w:rsidRPr="009D2D07" w:rsidRDefault="001A77C5" w:rsidP="00D94947">
      <w:pPr>
        <w:pStyle w:val="Overskrift1liten"/>
        <w:numPr>
          <w:ilvl w:val="0"/>
          <w:numId w:val="16"/>
        </w:numPr>
        <w:rPr>
          <w:rFonts w:asciiTheme="minorHAnsi" w:hAnsiTheme="minorHAnsi" w:cstheme="minorHAnsi"/>
          <w:szCs w:val="22"/>
        </w:rPr>
      </w:pPr>
      <w:r w:rsidRPr="009D2D07">
        <w:rPr>
          <w:rFonts w:asciiTheme="minorHAnsi" w:hAnsiTheme="minorHAnsi" w:cstheme="minorHAnsi"/>
          <w:szCs w:val="22"/>
        </w:rPr>
        <w:tab/>
        <w:t>Innen 4 ukers sykefravær</w:t>
      </w:r>
    </w:p>
    <w:p w14:paraId="202C5466" w14:textId="3562324B" w:rsidR="001A77C5" w:rsidRPr="009D2D07" w:rsidRDefault="001A77C5" w:rsidP="00D94947">
      <w:pPr>
        <w:rPr>
          <w:rFonts w:asciiTheme="minorHAnsi" w:hAnsiTheme="minorHAnsi" w:cstheme="minorHAnsi"/>
        </w:rPr>
      </w:pPr>
      <w:r w:rsidRPr="009D2D07">
        <w:rPr>
          <w:rFonts w:asciiTheme="minorHAnsi" w:hAnsiTheme="minorHAnsi" w:cstheme="minorHAnsi"/>
          <w:color w:val="000000"/>
        </w:rPr>
        <w:t>Arbeidsgiver og arbeidstaker skal sammen utarbeide en skriftlig oppfølgingsplan med tanke på tilbakeføring til arbeid</w:t>
      </w:r>
      <w:r w:rsidRPr="009D2D07">
        <w:rPr>
          <w:rFonts w:asciiTheme="minorHAnsi" w:hAnsiTheme="minorHAnsi" w:cstheme="minorHAnsi"/>
        </w:rPr>
        <w:t xml:space="preserve">, jf. arbeidsmiljøloven § 4-6. </w:t>
      </w:r>
    </w:p>
    <w:p w14:paraId="0A9B0820" w14:textId="32F7912B" w:rsidR="001A4785" w:rsidRPr="009D2D07" w:rsidRDefault="001A4785" w:rsidP="00D94947">
      <w:pPr>
        <w:rPr>
          <w:rFonts w:asciiTheme="minorHAnsi" w:hAnsiTheme="minorHAnsi" w:cstheme="minorHAnsi"/>
        </w:rPr>
      </w:pPr>
      <w:r w:rsidRPr="009D2D07">
        <w:rPr>
          <w:rFonts w:asciiTheme="minorHAnsi" w:hAnsiTheme="minorHAnsi" w:cstheme="minorHAnsi"/>
        </w:rPr>
        <w:t xml:space="preserve">Arbeidet med oppfølgingsplan forutsetter – dersom dette er mulig – at den ansatte oppsøker arbeidsplassen for å gjennomføre en felles samtale. </w:t>
      </w:r>
    </w:p>
    <w:p w14:paraId="5E88F3AA" w14:textId="13304775" w:rsidR="001A4785" w:rsidRPr="009D2D07" w:rsidRDefault="001A4785" w:rsidP="00D94947">
      <w:pPr>
        <w:rPr>
          <w:rFonts w:asciiTheme="minorHAnsi" w:hAnsiTheme="minorHAnsi" w:cstheme="minorHAnsi"/>
        </w:rPr>
      </w:pPr>
      <w:r w:rsidRPr="009D2D07">
        <w:rPr>
          <w:rFonts w:asciiTheme="minorHAnsi" w:hAnsiTheme="minorHAnsi" w:cstheme="minorHAnsi"/>
        </w:rPr>
        <w:t xml:space="preserve">Planen skal sikre at dialogen mellom arbeidsgiver og arbeidstaker kommer raskt i gang, og at tiltak og muligheter for å komme i arbeid igjen vurderes grundig. Hvor omfattende </w:t>
      </w:r>
      <w:r w:rsidR="005731DB" w:rsidRPr="009D2D07">
        <w:rPr>
          <w:rFonts w:asciiTheme="minorHAnsi" w:hAnsiTheme="minorHAnsi" w:cstheme="minorHAnsi"/>
        </w:rPr>
        <w:t>p</w:t>
      </w:r>
      <w:r w:rsidRPr="009D2D07">
        <w:rPr>
          <w:rFonts w:asciiTheme="minorHAnsi" w:hAnsiTheme="minorHAnsi" w:cstheme="minorHAnsi"/>
        </w:rPr>
        <w:t xml:space="preserve">lanen og tiltakene skal være, vil avhenge av hvor omfattende funksjonssvikten er og varigheten av den. </w:t>
      </w:r>
    </w:p>
    <w:p w14:paraId="137A9B47" w14:textId="542502D0" w:rsidR="001A4785" w:rsidRPr="009D2D07" w:rsidRDefault="001A4785" w:rsidP="00D94947">
      <w:pPr>
        <w:rPr>
          <w:rFonts w:asciiTheme="minorHAnsi" w:hAnsiTheme="minorHAnsi" w:cstheme="minorHAnsi"/>
          <w:b/>
          <w:bCs/>
        </w:rPr>
      </w:pPr>
      <w:r w:rsidRPr="009D2D07">
        <w:rPr>
          <w:rFonts w:asciiTheme="minorHAnsi" w:hAnsiTheme="minorHAnsi" w:cstheme="minorHAnsi"/>
          <w:b/>
          <w:bCs/>
        </w:rPr>
        <w:t xml:space="preserve">Krav til oppfølgingsplan: </w:t>
      </w:r>
    </w:p>
    <w:p w14:paraId="2AE9D56F" w14:textId="02529FD6" w:rsidR="001A4785" w:rsidRPr="009D2D07" w:rsidRDefault="001A4785" w:rsidP="00D94947">
      <w:pPr>
        <w:pStyle w:val="Listeavsnitt"/>
        <w:numPr>
          <w:ilvl w:val="0"/>
          <w:numId w:val="43"/>
        </w:numPr>
        <w:spacing w:line="276" w:lineRule="auto"/>
        <w:jc w:val="both"/>
        <w:rPr>
          <w:rFonts w:asciiTheme="minorHAnsi" w:hAnsiTheme="minorHAnsi" w:cstheme="minorHAnsi"/>
          <w:sz w:val="22"/>
          <w:szCs w:val="22"/>
        </w:rPr>
      </w:pPr>
      <w:r w:rsidRPr="009D2D07">
        <w:rPr>
          <w:rFonts w:asciiTheme="minorHAnsi" w:hAnsiTheme="minorHAnsi" w:cstheme="minorHAnsi"/>
          <w:sz w:val="22"/>
          <w:szCs w:val="22"/>
        </w:rPr>
        <w:t xml:space="preserve">Vurdering av arbeidstakers oppgaver og mulighet til å gjennomføre den </w:t>
      </w:r>
    </w:p>
    <w:p w14:paraId="36CA9076" w14:textId="35A49C74" w:rsidR="001A4785" w:rsidRPr="009D2D07" w:rsidRDefault="001A4785" w:rsidP="00D94947">
      <w:pPr>
        <w:pStyle w:val="Listeavsnitt"/>
        <w:numPr>
          <w:ilvl w:val="0"/>
          <w:numId w:val="43"/>
        </w:numPr>
        <w:spacing w:line="276" w:lineRule="auto"/>
        <w:jc w:val="both"/>
        <w:rPr>
          <w:rFonts w:asciiTheme="minorHAnsi" w:hAnsiTheme="minorHAnsi" w:cstheme="minorHAnsi"/>
          <w:sz w:val="22"/>
          <w:szCs w:val="22"/>
        </w:rPr>
      </w:pPr>
      <w:r w:rsidRPr="009D2D07">
        <w:rPr>
          <w:rFonts w:asciiTheme="minorHAnsi" w:hAnsiTheme="minorHAnsi" w:cstheme="minorHAnsi"/>
          <w:sz w:val="22"/>
          <w:szCs w:val="22"/>
        </w:rPr>
        <w:t xml:space="preserve">Aktuelle tiltak i arbeidsgivers regi </w:t>
      </w:r>
    </w:p>
    <w:p w14:paraId="0712DD6B" w14:textId="26910625" w:rsidR="001A4785" w:rsidRPr="009D2D07" w:rsidRDefault="001A4785" w:rsidP="00D94947">
      <w:pPr>
        <w:pStyle w:val="Listeavsnitt"/>
        <w:numPr>
          <w:ilvl w:val="0"/>
          <w:numId w:val="43"/>
        </w:numPr>
        <w:spacing w:line="276" w:lineRule="auto"/>
        <w:jc w:val="both"/>
        <w:rPr>
          <w:rFonts w:asciiTheme="minorHAnsi" w:hAnsiTheme="minorHAnsi" w:cstheme="minorHAnsi"/>
          <w:sz w:val="22"/>
          <w:szCs w:val="22"/>
        </w:rPr>
      </w:pPr>
      <w:r w:rsidRPr="009D2D07">
        <w:rPr>
          <w:rFonts w:asciiTheme="minorHAnsi" w:hAnsiTheme="minorHAnsi" w:cstheme="minorHAnsi"/>
          <w:sz w:val="22"/>
          <w:szCs w:val="22"/>
        </w:rPr>
        <w:t>Bistand, for eksempel fra bedriftshelsetjeneste og NAV</w:t>
      </w:r>
    </w:p>
    <w:p w14:paraId="24A58678" w14:textId="1AA9A567" w:rsidR="001A4785" w:rsidRPr="009D2D07" w:rsidRDefault="001A4785" w:rsidP="00D94947">
      <w:pPr>
        <w:pStyle w:val="Listeavsnitt"/>
        <w:numPr>
          <w:ilvl w:val="0"/>
          <w:numId w:val="43"/>
        </w:numPr>
        <w:spacing w:line="276" w:lineRule="auto"/>
        <w:jc w:val="both"/>
        <w:rPr>
          <w:rFonts w:asciiTheme="minorHAnsi" w:hAnsiTheme="minorHAnsi" w:cstheme="minorHAnsi"/>
        </w:rPr>
      </w:pPr>
      <w:r w:rsidRPr="009D2D07">
        <w:rPr>
          <w:rFonts w:asciiTheme="minorHAnsi" w:hAnsiTheme="minorHAnsi" w:cstheme="minorHAnsi"/>
          <w:sz w:val="22"/>
          <w:szCs w:val="22"/>
        </w:rPr>
        <w:t xml:space="preserve">Plan for videre oppfølging </w:t>
      </w:r>
    </w:p>
    <w:p w14:paraId="458B474F" w14:textId="3E320FAC"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Individuell oppfølgingsplan finnes på NAVs hjemmeside: </w:t>
      </w:r>
      <w:r w:rsidR="000165D6" w:rsidRPr="009D2D07">
        <w:rPr>
          <w:rFonts w:asciiTheme="minorHAnsi" w:hAnsiTheme="minorHAnsi" w:cstheme="minorHAnsi"/>
        </w:rPr>
        <w:t>https://www.nav.no/arbeidsgiver/oppfolgingsplan</w:t>
      </w:r>
    </w:p>
    <w:p w14:paraId="053880B6" w14:textId="2610CE06"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Dersom arbeidstaker ikke nås via telefon, sendes brev </w:t>
      </w:r>
      <w:r w:rsidR="000165D6" w:rsidRPr="009D2D07">
        <w:rPr>
          <w:rFonts w:asciiTheme="minorHAnsi" w:hAnsiTheme="minorHAnsi" w:cstheme="minorHAnsi"/>
        </w:rPr>
        <w:t xml:space="preserve">eller e-post </w:t>
      </w:r>
      <w:r w:rsidRPr="009D2D07">
        <w:rPr>
          <w:rFonts w:asciiTheme="minorHAnsi" w:hAnsiTheme="minorHAnsi" w:cstheme="minorHAnsi"/>
        </w:rPr>
        <w:t xml:space="preserve">med møteinnkallelse. Hvis </w:t>
      </w:r>
      <w:r w:rsidR="000165D6" w:rsidRPr="009D2D07">
        <w:rPr>
          <w:rFonts w:asciiTheme="minorHAnsi" w:hAnsiTheme="minorHAnsi" w:cstheme="minorHAnsi"/>
        </w:rPr>
        <w:t>a</w:t>
      </w:r>
      <w:r w:rsidRPr="009D2D07">
        <w:rPr>
          <w:rFonts w:asciiTheme="minorHAnsi" w:hAnsiTheme="minorHAnsi" w:cstheme="minorHAnsi"/>
        </w:rPr>
        <w:t xml:space="preserve">rbeidsgiver ikke mottar tilbakemelding, sendes rekommandert brev med informasjon om at sykepenger vurderes stanset da </w:t>
      </w:r>
      <w:r w:rsidR="000165D6" w:rsidRPr="009D2D07">
        <w:rPr>
          <w:rFonts w:asciiTheme="minorHAnsi" w:hAnsiTheme="minorHAnsi" w:cstheme="minorHAnsi"/>
        </w:rPr>
        <w:lastRenderedPageBreak/>
        <w:t xml:space="preserve">arbeidstaker </w:t>
      </w:r>
      <w:r w:rsidRPr="009D2D07">
        <w:rPr>
          <w:rFonts w:asciiTheme="minorHAnsi" w:hAnsiTheme="minorHAnsi" w:cstheme="minorHAnsi"/>
        </w:rPr>
        <w:t xml:space="preserve">ikke oppfyller sin aktivitetsplikt etter arbeidsmiljøloven § 2-3 </w:t>
      </w:r>
      <w:r w:rsidR="00F10FCB" w:rsidRPr="009D2D07">
        <w:rPr>
          <w:rFonts w:asciiTheme="minorHAnsi" w:hAnsiTheme="minorHAnsi" w:cstheme="minorHAnsi"/>
        </w:rPr>
        <w:t>andre ledd</w:t>
      </w:r>
      <w:r w:rsidRPr="009D2D07">
        <w:rPr>
          <w:rFonts w:asciiTheme="minorHAnsi" w:hAnsiTheme="minorHAnsi" w:cstheme="minorHAnsi"/>
        </w:rPr>
        <w:t xml:space="preserve"> bokstav f og folketrygdloven § 8-8. </w:t>
      </w:r>
    </w:p>
    <w:p w14:paraId="477D2890" w14:textId="31906A73" w:rsidR="001A77C5" w:rsidRPr="009D2D07" w:rsidRDefault="001A77C5" w:rsidP="00D94947">
      <w:pPr>
        <w:rPr>
          <w:rFonts w:asciiTheme="minorHAnsi" w:hAnsiTheme="minorHAnsi" w:cstheme="minorHAnsi"/>
          <w:color w:val="000000"/>
        </w:rPr>
      </w:pPr>
      <w:r w:rsidRPr="009D2D07">
        <w:rPr>
          <w:rFonts w:asciiTheme="minorHAnsi" w:hAnsiTheme="minorHAnsi" w:cstheme="minorHAnsi"/>
        </w:rPr>
        <w:t>Arbeidsgiver skal sørge for at planen formidles til sykmelder så snart den er utarbeidet, og senest etter fire uker.</w:t>
      </w:r>
      <w:r w:rsidRPr="009D2D07">
        <w:rPr>
          <w:rFonts w:asciiTheme="minorHAnsi" w:hAnsiTheme="minorHAnsi" w:cstheme="minorHAnsi"/>
          <w:color w:val="000000"/>
        </w:rPr>
        <w:t xml:space="preserve"> Dette bør gjøres ved at planen både sendes direkte til sykmelder av arbeidsgiver og at arbeidstaker får en kopi som tas med til neste konsultasjon hos sykmelder. </w:t>
      </w:r>
    </w:p>
    <w:p w14:paraId="759D8657" w14:textId="2F269C55" w:rsidR="001A77C5" w:rsidRPr="009D2D07" w:rsidRDefault="001A77C5" w:rsidP="00D94947">
      <w:pPr>
        <w:rPr>
          <w:rFonts w:asciiTheme="minorHAnsi" w:hAnsiTheme="minorHAnsi" w:cstheme="minorHAnsi"/>
          <w:color w:val="000000"/>
        </w:rPr>
      </w:pPr>
      <w:r w:rsidRPr="009D2D07">
        <w:rPr>
          <w:rFonts w:asciiTheme="minorHAnsi" w:hAnsiTheme="minorHAnsi" w:cstheme="minorHAnsi"/>
          <w:color w:val="000000"/>
        </w:rPr>
        <w:t xml:space="preserve">NAV kan be om å få utlevert oppfølgingsplanen og øvrig dokumentasjon for sykefraværsoppfølgingen. </w:t>
      </w:r>
    </w:p>
    <w:p w14:paraId="3737BE2D" w14:textId="6DBACE8C" w:rsidR="001A77C5" w:rsidRPr="009D2D07" w:rsidRDefault="001A77C5" w:rsidP="00D94947">
      <w:pPr>
        <w:pStyle w:val="Overskrift1liten"/>
        <w:numPr>
          <w:ilvl w:val="0"/>
          <w:numId w:val="16"/>
        </w:numPr>
        <w:rPr>
          <w:rFonts w:asciiTheme="minorHAnsi" w:hAnsiTheme="minorHAnsi" w:cstheme="minorHAnsi"/>
          <w:szCs w:val="22"/>
        </w:rPr>
      </w:pPr>
      <w:r w:rsidRPr="009D2D07">
        <w:rPr>
          <w:rFonts w:asciiTheme="minorHAnsi" w:hAnsiTheme="minorHAnsi" w:cstheme="minorHAnsi"/>
          <w:szCs w:val="22"/>
        </w:rPr>
        <w:t>Innen 7 ukers sykefravær – innkalling til dialogmøte 1</w:t>
      </w:r>
    </w:p>
    <w:p w14:paraId="1F19DA1C" w14:textId="3292CD64"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Innen 7 uker etter at arbeidstaker ble helt arbeidsufør må </w:t>
      </w:r>
      <w:r w:rsidR="00F10FCB" w:rsidRPr="009D2D07">
        <w:rPr>
          <w:rFonts w:asciiTheme="minorHAnsi" w:hAnsiTheme="minorHAnsi" w:cstheme="minorHAnsi"/>
        </w:rPr>
        <w:t>a</w:t>
      </w:r>
      <w:r w:rsidRPr="009D2D07">
        <w:rPr>
          <w:rFonts w:asciiTheme="minorHAnsi" w:hAnsiTheme="minorHAnsi" w:cstheme="minorHAnsi"/>
        </w:rPr>
        <w:t>rbeidsgiver innkalle til et dialogmøte om innholdet i oppfølgingsplanen. Også for arbeidstakere som har hatt delvis sykefravær i 7 uker bør slikt dialogmøte holdes, dersom arbeidsgiver eller arbeidstaker anser dette som hensiktsmessig.</w:t>
      </w:r>
      <w:r w:rsidR="00477149" w:rsidRPr="009D2D07">
        <w:rPr>
          <w:rFonts w:asciiTheme="minorHAnsi" w:hAnsiTheme="minorHAnsi" w:cstheme="minorHAnsi"/>
        </w:rPr>
        <w:t xml:space="preserve"> På møtet kan arbeidstaker ha med seg verneombud eller tillitsvalgt hvis ønskelig. </w:t>
      </w:r>
    </w:p>
    <w:p w14:paraId="1C92E9CD" w14:textId="5733D83E" w:rsidR="001A77C5" w:rsidRPr="009D2D07" w:rsidRDefault="001A77C5" w:rsidP="00D94947">
      <w:pPr>
        <w:rPr>
          <w:rFonts w:asciiTheme="minorHAnsi" w:hAnsiTheme="minorHAnsi" w:cstheme="minorHAnsi"/>
        </w:rPr>
      </w:pPr>
      <w:r w:rsidRPr="009D2D07">
        <w:rPr>
          <w:rFonts w:asciiTheme="minorHAnsi" w:hAnsiTheme="minorHAnsi" w:cstheme="minorHAnsi"/>
        </w:rPr>
        <w:t>Arbeidsgiver må i god tid før dialogmøtet sende skriftlig innkalling til arbeidstaker. Arbeidsgiver bør i innkallingen informere om arbeidsgiver anser det som hensiktsmessig at sykmelder, saksbehandler hos NAV, bedriftshelsetjenesten eller andre aktører er til stede eller tilgjengelig per telefon under dialogmøtet. Arbeidsgiver bør be om at arbeidstaker i god tid før dialogmøtet informerer skriftlig om arbeidstaker aksepterer eller motsetter seg slik deltakelse. Arbeidsgiver bør også oppfordres til å gi skriftlig tilbakemelding dersom arbeidstaker ønsker at andre aktører en de arbeidsgiver vurderer å innkalle, likevel skal delta.</w:t>
      </w:r>
      <w:r w:rsidR="00032C22" w:rsidRPr="009D2D07">
        <w:rPr>
          <w:rFonts w:asciiTheme="minorHAnsi" w:hAnsiTheme="minorHAnsi" w:cstheme="minorHAnsi"/>
        </w:rPr>
        <w:t xml:space="preserve"> </w:t>
      </w:r>
    </w:p>
    <w:p w14:paraId="2CA398FF" w14:textId="7327179A" w:rsidR="001A77C5" w:rsidRPr="009D2D07" w:rsidRDefault="001A77C5" w:rsidP="00D94947">
      <w:pPr>
        <w:rPr>
          <w:rFonts w:asciiTheme="minorHAnsi" w:hAnsiTheme="minorHAnsi" w:cstheme="minorHAnsi"/>
        </w:rPr>
      </w:pPr>
      <w:r w:rsidRPr="009D2D07">
        <w:rPr>
          <w:rFonts w:asciiTheme="minorHAnsi" w:hAnsiTheme="minorHAnsi" w:cstheme="minorHAnsi"/>
        </w:rPr>
        <w:t>Aktører som arbeidsgiver eller arbeidstaker ønsker at skal delta i dialogmøtet innkalles i god tid før dialogmøtet. Sykmelder og annet helsepersonell som behandler eller har behandlet arbeidstaker kan ikke kalles inn dersom arbeidstaker motsetter seg det. Dersom det foreligger ekstraordinære forhold knyttet til sykmelders arbeidssituasjon, kan sykmelder fritas fra plikten til å delta i dialogmøtet.</w:t>
      </w:r>
    </w:p>
    <w:p w14:paraId="4AC7D83C" w14:textId="3DC168EE" w:rsidR="001A77C5" w:rsidRPr="009D2D07" w:rsidRDefault="001A77C5" w:rsidP="00D94947">
      <w:pPr>
        <w:rPr>
          <w:rFonts w:asciiTheme="minorHAnsi" w:hAnsiTheme="minorHAnsi" w:cstheme="minorHAnsi"/>
        </w:rPr>
      </w:pPr>
      <w:r w:rsidRPr="009D2D07">
        <w:rPr>
          <w:rFonts w:asciiTheme="minorHAnsi" w:hAnsiTheme="minorHAnsi" w:cstheme="minorHAnsi"/>
        </w:rPr>
        <w:t>I forberedelser til møtet oppfordres arbeidsgiver og arbeidstaker til å ta stilling til hvilke tiltak som kan iverksettes for at arbeidstaker kan være i arbeidsrelatert aktivitet.</w:t>
      </w:r>
    </w:p>
    <w:p w14:paraId="1C0B131C" w14:textId="3FE34136" w:rsidR="001A77C5" w:rsidRPr="009D2D07" w:rsidRDefault="001A77C5" w:rsidP="00D94947">
      <w:pPr>
        <w:rPr>
          <w:rFonts w:asciiTheme="minorHAnsi" w:hAnsiTheme="minorHAnsi" w:cstheme="minorHAnsi"/>
        </w:rPr>
      </w:pPr>
      <w:r w:rsidRPr="009D2D07">
        <w:rPr>
          <w:rFonts w:asciiTheme="minorHAnsi" w:hAnsiTheme="minorHAnsi" w:cstheme="minorHAnsi"/>
        </w:rPr>
        <w:t>Dialogmøtet skal gå gjennom:</w:t>
      </w:r>
    </w:p>
    <w:p w14:paraId="6FE8DCD4" w14:textId="77777777" w:rsidR="001A77C5" w:rsidRPr="009D2D07" w:rsidRDefault="001A77C5" w:rsidP="00D94947">
      <w:pPr>
        <w:pStyle w:val="Listepunkt1"/>
        <w:rPr>
          <w:rFonts w:asciiTheme="minorHAnsi" w:hAnsiTheme="minorHAnsi" w:cstheme="minorHAnsi"/>
          <w:szCs w:val="22"/>
        </w:rPr>
      </w:pPr>
      <w:r w:rsidRPr="009D2D07">
        <w:rPr>
          <w:rFonts w:asciiTheme="minorHAnsi" w:hAnsiTheme="minorHAnsi" w:cstheme="minorHAnsi"/>
          <w:szCs w:val="22"/>
        </w:rPr>
        <w:t>Innholdet i oppfølgingsplanen</w:t>
      </w:r>
    </w:p>
    <w:p w14:paraId="0BF721BF" w14:textId="3BC50B94" w:rsidR="001A77C5" w:rsidRPr="009D2D07" w:rsidRDefault="001A77C5" w:rsidP="00D94947">
      <w:pPr>
        <w:pStyle w:val="Listepunkt1"/>
        <w:rPr>
          <w:rFonts w:asciiTheme="minorHAnsi" w:hAnsiTheme="minorHAnsi" w:cstheme="minorHAnsi"/>
          <w:szCs w:val="22"/>
        </w:rPr>
      </w:pPr>
      <w:r w:rsidRPr="009D2D07">
        <w:rPr>
          <w:rFonts w:asciiTheme="minorHAnsi" w:hAnsiTheme="minorHAnsi" w:cstheme="minorHAnsi"/>
          <w:szCs w:val="22"/>
        </w:rPr>
        <w:t>Avklare om det er aktuelt å iverksette tiltak på arbeidsplassen.</w:t>
      </w:r>
    </w:p>
    <w:p w14:paraId="13BCB7B5" w14:textId="115A10A6" w:rsidR="001A77C5" w:rsidRPr="009D2D07" w:rsidRDefault="001A77C5" w:rsidP="00D94947">
      <w:pPr>
        <w:rPr>
          <w:rFonts w:asciiTheme="minorHAnsi" w:hAnsiTheme="minorHAnsi" w:cstheme="minorHAnsi"/>
        </w:rPr>
      </w:pPr>
      <w:r w:rsidRPr="009D2D07">
        <w:rPr>
          <w:rFonts w:asciiTheme="minorHAnsi" w:hAnsiTheme="minorHAnsi" w:cstheme="minorHAnsi"/>
        </w:rPr>
        <w:t>Oppfølgingsplanen revideres på basis av gjennomgangen i dialogmøte.</w:t>
      </w:r>
    </w:p>
    <w:p w14:paraId="49E066E1" w14:textId="4708023A" w:rsidR="001A77C5" w:rsidRPr="009D2D07" w:rsidRDefault="001A77C5" w:rsidP="00D94947">
      <w:pPr>
        <w:pStyle w:val="Overskrift1liten"/>
        <w:numPr>
          <w:ilvl w:val="0"/>
          <w:numId w:val="16"/>
        </w:numPr>
        <w:rPr>
          <w:rFonts w:asciiTheme="minorHAnsi" w:hAnsiTheme="minorHAnsi" w:cstheme="minorHAnsi"/>
          <w:szCs w:val="22"/>
        </w:rPr>
      </w:pPr>
      <w:r w:rsidRPr="009D2D07">
        <w:rPr>
          <w:rFonts w:asciiTheme="minorHAnsi" w:hAnsiTheme="minorHAnsi" w:cstheme="minorHAnsi"/>
          <w:szCs w:val="22"/>
        </w:rPr>
        <w:t>Sykefravær utover 8 uker – krav til utvidet legeerklæring</w:t>
      </w:r>
    </w:p>
    <w:p w14:paraId="12CF1D9F" w14:textId="374791CA" w:rsidR="00A11283" w:rsidRPr="009D2D07" w:rsidRDefault="00F10FCB" w:rsidP="00D94947">
      <w:pPr>
        <w:rPr>
          <w:rFonts w:asciiTheme="minorHAnsi" w:hAnsiTheme="minorHAnsi" w:cstheme="minorHAnsi"/>
        </w:rPr>
      </w:pPr>
      <w:r w:rsidRPr="009D2D07">
        <w:rPr>
          <w:rFonts w:asciiTheme="minorHAnsi" w:hAnsiTheme="minorHAnsi" w:cstheme="minorHAnsi"/>
        </w:rPr>
        <w:t>F</w:t>
      </w:r>
      <w:r w:rsidR="00A11283" w:rsidRPr="009D2D07">
        <w:rPr>
          <w:rFonts w:asciiTheme="minorHAnsi" w:hAnsiTheme="minorHAnsi" w:cstheme="minorHAnsi"/>
        </w:rPr>
        <w:t xml:space="preserve">or å ha fortsatt rett til sykepenger etter åtte ukers sykmelding, er det etter folketrygdloven et krav om at arbeidstaker prøver seg i arbeidsrelatert aktivitet. Det kan gis unntak fra NAV ved tungtveiende medisinske grunner eller i tilfeller der arbeidsgiver kan dokumentere at tilrettelegging ikke er mulig. </w:t>
      </w:r>
    </w:p>
    <w:p w14:paraId="2E369E3A" w14:textId="4C441C21" w:rsidR="001A77C5" w:rsidRPr="009D2D07" w:rsidRDefault="00A11283" w:rsidP="00D94947">
      <w:pPr>
        <w:rPr>
          <w:rFonts w:asciiTheme="minorHAnsi" w:hAnsiTheme="minorHAnsi" w:cstheme="minorHAnsi"/>
          <w:color w:val="000000"/>
        </w:rPr>
      </w:pPr>
      <w:r w:rsidRPr="009D2D07">
        <w:rPr>
          <w:rFonts w:asciiTheme="minorHAnsi" w:hAnsiTheme="minorHAnsi" w:cstheme="minorHAnsi"/>
        </w:rPr>
        <w:t>Dette betyr at s</w:t>
      </w:r>
      <w:r w:rsidR="001A77C5" w:rsidRPr="009D2D07">
        <w:rPr>
          <w:rFonts w:asciiTheme="minorHAnsi" w:hAnsiTheme="minorHAnsi" w:cstheme="minorHAnsi"/>
        </w:rPr>
        <w:t xml:space="preserve">enest når arbeidsuførheten har vart åtte uker uten at arbeidstaker er i arbeidsrelatert aktivitet, må det legges fram en utvidet legeerklæring. Legeerklæringen må dokumentere at medisinske grunner er til hinder for at arbeidsrelaterte aktiviteter iverksettes. Erklæringen skal også inneholde en redegjørelse for det </w:t>
      </w:r>
      <w:r w:rsidR="001A77C5" w:rsidRPr="009D2D07">
        <w:rPr>
          <w:rFonts w:asciiTheme="minorHAnsi" w:hAnsiTheme="minorHAnsi" w:cstheme="minorHAnsi"/>
        </w:rPr>
        <w:lastRenderedPageBreak/>
        <w:t xml:space="preserve">videre behandlingsopplegget og en vurdering av muligheten for at vedkommende kan gjenoppta det tidligere arbeidet eller ta annet arbeid. Dersom legeerklæringen ikke inneholder dette, har arbeidstaker som hovedregel ikke rett til å få utbetalt sykepenger, jf. folketrygdloven § 8-7 </w:t>
      </w:r>
      <w:r w:rsidR="00F10FCB" w:rsidRPr="009D2D07">
        <w:rPr>
          <w:rFonts w:asciiTheme="minorHAnsi" w:hAnsiTheme="minorHAnsi" w:cstheme="minorHAnsi"/>
        </w:rPr>
        <w:t>syvende ledd</w:t>
      </w:r>
      <w:r w:rsidR="001A77C5" w:rsidRPr="009D2D07">
        <w:rPr>
          <w:rFonts w:asciiTheme="minorHAnsi" w:hAnsiTheme="minorHAnsi" w:cstheme="minorHAnsi"/>
        </w:rPr>
        <w:t>.</w:t>
      </w:r>
    </w:p>
    <w:p w14:paraId="2182B244" w14:textId="19E498ED" w:rsidR="001A77C5" w:rsidRPr="009D2D07" w:rsidRDefault="001A77C5" w:rsidP="00D94947">
      <w:pPr>
        <w:rPr>
          <w:rFonts w:asciiTheme="minorHAnsi" w:hAnsiTheme="minorHAnsi" w:cstheme="minorHAnsi"/>
          <w:color w:val="000000"/>
        </w:rPr>
      </w:pPr>
      <w:r w:rsidRPr="009D2D07">
        <w:rPr>
          <w:rFonts w:asciiTheme="minorHAnsi" w:hAnsiTheme="minorHAnsi" w:cstheme="minorHAnsi"/>
          <w:color w:val="000000"/>
        </w:rPr>
        <w:t>Arbeidsgiver fortsetter oppfølgingen hver 14. dag. Det skrives (korte) referater fra kontakten med arbeidstaker. Oppfølgingsplanen oppdateres ved behov.</w:t>
      </w:r>
    </w:p>
    <w:p w14:paraId="789C9D35" w14:textId="2383AAD6" w:rsidR="001A77C5" w:rsidRPr="009D2D07" w:rsidRDefault="001A77C5" w:rsidP="00D94947">
      <w:pPr>
        <w:rPr>
          <w:rFonts w:asciiTheme="minorHAnsi" w:hAnsiTheme="minorHAnsi" w:cstheme="minorHAnsi"/>
          <w:color w:val="000000"/>
        </w:rPr>
      </w:pPr>
      <w:r w:rsidRPr="009D2D07">
        <w:rPr>
          <w:rFonts w:asciiTheme="minorHAnsi" w:hAnsiTheme="minorHAnsi" w:cstheme="minorHAnsi"/>
          <w:color w:val="000000"/>
        </w:rPr>
        <w:t xml:space="preserve">Dersom det fremkommer opplysninger om at arbeidstaker blir langvarig syk eller har en kronisk sykdom, kan </w:t>
      </w:r>
      <w:r w:rsidR="00304B89" w:rsidRPr="009D2D07">
        <w:rPr>
          <w:rFonts w:asciiTheme="minorHAnsi" w:hAnsiTheme="minorHAnsi" w:cstheme="minorHAnsi"/>
          <w:color w:val="000000"/>
        </w:rPr>
        <w:t>a</w:t>
      </w:r>
      <w:r w:rsidRPr="009D2D07">
        <w:rPr>
          <w:rFonts w:asciiTheme="minorHAnsi" w:hAnsiTheme="minorHAnsi" w:cstheme="minorHAnsi"/>
          <w:color w:val="000000"/>
        </w:rPr>
        <w:t xml:space="preserve">rbeidsgiver søke </w:t>
      </w:r>
      <w:r w:rsidRPr="009D2D07">
        <w:rPr>
          <w:rFonts w:asciiTheme="minorHAnsi" w:hAnsiTheme="minorHAnsi" w:cstheme="minorHAnsi"/>
        </w:rPr>
        <w:t xml:space="preserve">om at NAV dekker utgiftene til sykepenger i arbeidsgiverperioden, jf. folketrygdloven § 8-20. </w:t>
      </w:r>
    </w:p>
    <w:p w14:paraId="2B47F01E" w14:textId="77777777" w:rsidR="001A77C5" w:rsidRPr="009D2D07" w:rsidRDefault="001A77C5" w:rsidP="00D94947">
      <w:pPr>
        <w:pStyle w:val="Overskrift1liten"/>
        <w:numPr>
          <w:ilvl w:val="0"/>
          <w:numId w:val="16"/>
        </w:numPr>
        <w:rPr>
          <w:rFonts w:asciiTheme="minorHAnsi" w:hAnsiTheme="minorHAnsi" w:cstheme="minorHAnsi"/>
          <w:szCs w:val="22"/>
        </w:rPr>
      </w:pPr>
      <w:r w:rsidRPr="009D2D07">
        <w:rPr>
          <w:rFonts w:asciiTheme="minorHAnsi" w:hAnsiTheme="minorHAnsi" w:cstheme="minorHAnsi"/>
          <w:szCs w:val="22"/>
        </w:rPr>
        <w:t>Senest innen 26 uker – NAV innkaller til dialogmøte 2</w:t>
      </w:r>
    </w:p>
    <w:p w14:paraId="29995EB3" w14:textId="248CCBB0"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Senest når arbeidsuførheten har vart i 26 uker skal NAV avholde dialogmøte 2 mellom arbeidstaker og arbeidsgiver, unntatt når et slikt møte antas å være åpenbart unødvendig. Arbeidstaker, arbeidsgiver, sykmelder eller NAV kan kreve at det avholdes et slikt møte på et tidligere tidspunkt. </w:t>
      </w:r>
    </w:p>
    <w:p w14:paraId="5D952980" w14:textId="0E2E2D5D" w:rsidR="001A77C5" w:rsidRPr="009D2D07" w:rsidRDefault="001A77C5" w:rsidP="00D94947">
      <w:pPr>
        <w:rPr>
          <w:rFonts w:asciiTheme="minorHAnsi" w:hAnsiTheme="minorHAnsi" w:cstheme="minorHAnsi"/>
        </w:rPr>
      </w:pPr>
      <w:r w:rsidRPr="009D2D07">
        <w:rPr>
          <w:rFonts w:asciiTheme="minorHAnsi" w:hAnsiTheme="minorHAnsi" w:cstheme="minorHAnsi"/>
        </w:rPr>
        <w:t>Sykmelder eller annet helsepersonell skal delta i dialogmøte 2 hvis NAV mener det er hensiktsmessig. Dersom det foreligger ekstraordinære forhold knyttet til sykmeld</w:t>
      </w:r>
      <w:r w:rsidR="00A11283" w:rsidRPr="009D2D07">
        <w:rPr>
          <w:rFonts w:asciiTheme="minorHAnsi" w:hAnsiTheme="minorHAnsi" w:cstheme="minorHAnsi"/>
        </w:rPr>
        <w:t>t</w:t>
      </w:r>
      <w:r w:rsidRPr="009D2D07">
        <w:rPr>
          <w:rFonts w:asciiTheme="minorHAnsi" w:hAnsiTheme="minorHAnsi" w:cstheme="minorHAnsi"/>
        </w:rPr>
        <w:t>es arbeidssituasjon, kan sykmeld</w:t>
      </w:r>
      <w:r w:rsidR="00A11283" w:rsidRPr="009D2D07">
        <w:rPr>
          <w:rFonts w:asciiTheme="minorHAnsi" w:hAnsiTheme="minorHAnsi" w:cstheme="minorHAnsi"/>
        </w:rPr>
        <w:t>t</w:t>
      </w:r>
      <w:r w:rsidRPr="009D2D07">
        <w:rPr>
          <w:rFonts w:asciiTheme="minorHAnsi" w:hAnsiTheme="minorHAnsi" w:cstheme="minorHAnsi"/>
        </w:rPr>
        <w:t xml:space="preserve">e fritas fra plikten til å delta i dialogmøtet. </w:t>
      </w:r>
    </w:p>
    <w:p w14:paraId="1CD4623B" w14:textId="631F4376" w:rsidR="00A11283" w:rsidRPr="009D2D07" w:rsidRDefault="00A11283" w:rsidP="00D94947">
      <w:pPr>
        <w:rPr>
          <w:rFonts w:asciiTheme="minorHAnsi" w:hAnsiTheme="minorHAnsi" w:cstheme="minorHAnsi"/>
        </w:rPr>
      </w:pPr>
      <w:r w:rsidRPr="009D2D07">
        <w:rPr>
          <w:rFonts w:asciiTheme="minorHAnsi" w:hAnsiTheme="minorHAnsi" w:cstheme="minorHAnsi"/>
        </w:rPr>
        <w:t xml:space="preserve">NAV skal sende innkalling til dialogmøte 2 tre uker før dialogmøtet avholdes. I innkallingen skal det opplyses om arbeidstakers, arbeidsgivers og sykmeldtes plikter. </w:t>
      </w:r>
    </w:p>
    <w:p w14:paraId="3E796350" w14:textId="6058A441"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Arbeidsgiver skal sende oppdatert oppfølgingsplan til NAV senest en uke før NAVs dialogmøte avholdes. </w:t>
      </w:r>
      <w:r w:rsidR="00A11283" w:rsidRPr="009D2D07">
        <w:rPr>
          <w:rFonts w:asciiTheme="minorHAnsi" w:hAnsiTheme="minorHAnsi" w:cstheme="minorHAnsi"/>
        </w:rPr>
        <w:t xml:space="preserve">I møtet skal det foretas vurderinger av hvilke muligheter som foreligger på arbeidsplassen og hvilke alternativer som kan være aktuelle for den sykmeldte ut fra en helsemessig vurdering. </w:t>
      </w:r>
    </w:p>
    <w:p w14:paraId="51E3D7CB" w14:textId="77777777" w:rsidR="001A77C5" w:rsidRPr="009D2D07" w:rsidRDefault="001A77C5" w:rsidP="00D94947">
      <w:pPr>
        <w:pStyle w:val="Overskrift1liten"/>
        <w:numPr>
          <w:ilvl w:val="0"/>
          <w:numId w:val="16"/>
        </w:numPr>
        <w:rPr>
          <w:rFonts w:asciiTheme="minorHAnsi" w:hAnsiTheme="minorHAnsi" w:cstheme="minorHAnsi"/>
          <w:color w:val="000000"/>
          <w:szCs w:val="22"/>
        </w:rPr>
      </w:pPr>
      <w:r w:rsidRPr="009D2D07">
        <w:rPr>
          <w:rFonts w:asciiTheme="minorHAnsi" w:hAnsiTheme="minorHAnsi" w:cstheme="minorHAnsi"/>
          <w:szCs w:val="22"/>
        </w:rPr>
        <w:t>Eventuelt dialogmøte 3</w:t>
      </w:r>
    </w:p>
    <w:p w14:paraId="4F5C5BD0" w14:textId="6D775FC8" w:rsidR="001A77C5" w:rsidRPr="009D2D07" w:rsidRDefault="001A77C5" w:rsidP="00D94947">
      <w:pPr>
        <w:outlineLvl w:val="0"/>
        <w:rPr>
          <w:rFonts w:asciiTheme="minorHAnsi" w:hAnsiTheme="minorHAnsi" w:cstheme="minorHAnsi"/>
        </w:rPr>
      </w:pPr>
      <w:r w:rsidRPr="009D2D07">
        <w:rPr>
          <w:rFonts w:asciiTheme="minorHAnsi" w:hAnsiTheme="minorHAnsi" w:cstheme="minorHAnsi"/>
        </w:rPr>
        <w:t>Arbeidsgiver, arbeidstaker, sykmelder eller NAV kan kreve at det avholdes et nytt dialogmøte</w:t>
      </w:r>
      <w:r w:rsidR="00FE0F60" w:rsidRPr="009D2D07">
        <w:rPr>
          <w:rFonts w:asciiTheme="minorHAnsi" w:hAnsiTheme="minorHAnsi" w:cstheme="minorHAnsi"/>
        </w:rPr>
        <w:t>.</w:t>
      </w:r>
    </w:p>
    <w:p w14:paraId="6733B782" w14:textId="0B4A890D" w:rsidR="001A77C5" w:rsidRPr="009D2D07" w:rsidRDefault="001A77C5" w:rsidP="00D94947">
      <w:pPr>
        <w:pStyle w:val="Overskrift1liten"/>
        <w:numPr>
          <w:ilvl w:val="0"/>
          <w:numId w:val="16"/>
        </w:numPr>
        <w:rPr>
          <w:rFonts w:asciiTheme="minorHAnsi" w:hAnsiTheme="minorHAnsi" w:cstheme="minorHAnsi"/>
          <w:szCs w:val="22"/>
        </w:rPr>
      </w:pPr>
      <w:r w:rsidRPr="009D2D07">
        <w:rPr>
          <w:rFonts w:asciiTheme="minorHAnsi" w:hAnsiTheme="minorHAnsi" w:cstheme="minorHAnsi"/>
          <w:szCs w:val="22"/>
        </w:rPr>
        <w:t xml:space="preserve">Tre måneder </w:t>
      </w:r>
      <w:r w:rsidR="00147DD3" w:rsidRPr="009D2D07">
        <w:rPr>
          <w:rFonts w:asciiTheme="minorHAnsi" w:hAnsiTheme="minorHAnsi" w:cstheme="minorHAnsi"/>
          <w:szCs w:val="22"/>
        </w:rPr>
        <w:t>før utløp av sykepengeperioden</w:t>
      </w:r>
      <w:r w:rsidRPr="009D2D07">
        <w:rPr>
          <w:rFonts w:asciiTheme="minorHAnsi" w:hAnsiTheme="minorHAnsi" w:cstheme="minorHAnsi"/>
          <w:szCs w:val="22"/>
        </w:rPr>
        <w:t xml:space="preserve"> (52 uker)</w:t>
      </w:r>
    </w:p>
    <w:p w14:paraId="04BF8435" w14:textId="19E8B780" w:rsidR="001A77C5" w:rsidRPr="009D2D07" w:rsidRDefault="001A77C5" w:rsidP="00D94947">
      <w:pPr>
        <w:rPr>
          <w:rFonts w:asciiTheme="minorHAnsi" w:hAnsiTheme="minorHAnsi" w:cstheme="minorHAnsi"/>
          <w:color w:val="000000"/>
        </w:rPr>
      </w:pPr>
      <w:r w:rsidRPr="009D2D07">
        <w:rPr>
          <w:rFonts w:asciiTheme="minorHAnsi" w:hAnsiTheme="minorHAnsi" w:cstheme="minorHAnsi"/>
          <w:color w:val="000000"/>
        </w:rPr>
        <w:t xml:space="preserve">Arbeidsgiver oppfordres til å informere arbeidstaker om eventuelle økonomiske konsekvenser forbundet med sykepengeårets utløp, eventuelt be arbeidstaker søke om </w:t>
      </w:r>
      <w:r w:rsidR="007B0EA6" w:rsidRPr="009D2D07">
        <w:rPr>
          <w:rFonts w:asciiTheme="minorHAnsi" w:hAnsiTheme="minorHAnsi" w:cstheme="minorHAnsi"/>
          <w:color w:val="000000"/>
        </w:rPr>
        <w:t>trygde</w:t>
      </w:r>
      <w:r w:rsidRPr="009D2D07">
        <w:rPr>
          <w:rFonts w:asciiTheme="minorHAnsi" w:hAnsiTheme="minorHAnsi" w:cstheme="minorHAnsi"/>
          <w:color w:val="000000"/>
        </w:rPr>
        <w:t>ytelser utover sykepengeåret.</w:t>
      </w:r>
    </w:p>
    <w:p w14:paraId="423FA804" w14:textId="77777777" w:rsidR="001A77C5" w:rsidRPr="009D2D07" w:rsidRDefault="001A77C5" w:rsidP="00D94947">
      <w:pPr>
        <w:pStyle w:val="Overskrift1liten"/>
        <w:numPr>
          <w:ilvl w:val="0"/>
          <w:numId w:val="16"/>
        </w:numPr>
        <w:rPr>
          <w:rFonts w:asciiTheme="minorHAnsi" w:hAnsiTheme="minorHAnsi" w:cstheme="minorHAnsi"/>
          <w:szCs w:val="22"/>
        </w:rPr>
      </w:pPr>
      <w:r w:rsidRPr="009D2D07">
        <w:rPr>
          <w:rFonts w:asciiTheme="minorHAnsi" w:hAnsiTheme="minorHAnsi" w:cstheme="minorHAnsi"/>
          <w:szCs w:val="22"/>
        </w:rPr>
        <w:t>Senest ved utløp av sykepengeperioden (52 uker)</w:t>
      </w:r>
    </w:p>
    <w:p w14:paraId="4826E865" w14:textId="359BCD62" w:rsidR="001A77C5" w:rsidRPr="009D2D07" w:rsidRDefault="001A77C5" w:rsidP="00D94947">
      <w:pPr>
        <w:rPr>
          <w:rFonts w:asciiTheme="minorHAnsi" w:hAnsiTheme="minorHAnsi" w:cstheme="minorHAnsi"/>
          <w:color w:val="000000"/>
        </w:rPr>
      </w:pPr>
      <w:r w:rsidRPr="009D2D07">
        <w:rPr>
          <w:rFonts w:asciiTheme="minorHAnsi" w:hAnsiTheme="minorHAnsi" w:cstheme="minorHAnsi"/>
          <w:color w:val="000000"/>
        </w:rPr>
        <w:t>Senest ved utløpet av sykepengeperioden</w:t>
      </w:r>
      <w:r w:rsidR="00481C7C" w:rsidRPr="009D2D07">
        <w:rPr>
          <w:rFonts w:asciiTheme="minorHAnsi" w:hAnsiTheme="minorHAnsi" w:cstheme="minorHAnsi"/>
          <w:color w:val="000000"/>
        </w:rPr>
        <w:t>, etter 52 uker,</w:t>
      </w:r>
      <w:r w:rsidRPr="009D2D07">
        <w:rPr>
          <w:rFonts w:asciiTheme="minorHAnsi" w:hAnsiTheme="minorHAnsi" w:cstheme="minorHAnsi"/>
          <w:color w:val="000000"/>
        </w:rPr>
        <w:t xml:space="preserve"> skal NAV</w:t>
      </w:r>
      <w:r w:rsidR="00481C7C" w:rsidRPr="009D2D07">
        <w:rPr>
          <w:rFonts w:asciiTheme="minorHAnsi" w:hAnsiTheme="minorHAnsi" w:cstheme="minorHAnsi"/>
          <w:color w:val="000000"/>
        </w:rPr>
        <w:t>på ny vurdere rettigheter og behov for arbeidsrettede tiltak</w:t>
      </w:r>
      <w:r w:rsidRPr="009D2D07">
        <w:rPr>
          <w:rFonts w:asciiTheme="minorHAnsi" w:hAnsiTheme="minorHAnsi" w:cstheme="minorHAnsi"/>
          <w:color w:val="000000"/>
        </w:rPr>
        <w:t>.</w:t>
      </w:r>
    </w:p>
    <w:p w14:paraId="17AE389F" w14:textId="77777777" w:rsidR="001A77C5" w:rsidRPr="009D2D07" w:rsidRDefault="001A77C5" w:rsidP="00D94947">
      <w:pPr>
        <w:pStyle w:val="Overskrift1liten"/>
        <w:numPr>
          <w:ilvl w:val="0"/>
          <w:numId w:val="16"/>
        </w:numPr>
        <w:rPr>
          <w:rStyle w:val="Utheving"/>
          <w:rFonts w:asciiTheme="minorHAnsi" w:hAnsiTheme="minorHAnsi" w:cstheme="minorHAnsi"/>
          <w:i w:val="0"/>
          <w:szCs w:val="22"/>
        </w:rPr>
      </w:pPr>
      <w:r w:rsidRPr="009D2D07">
        <w:rPr>
          <w:rFonts w:asciiTheme="minorHAnsi" w:hAnsiTheme="minorHAnsi" w:cstheme="minorHAnsi"/>
          <w:i/>
          <w:iCs/>
          <w:szCs w:val="22"/>
        </w:rPr>
        <w:t>E</w:t>
      </w:r>
      <w:r w:rsidRPr="009D2D07">
        <w:rPr>
          <w:rStyle w:val="Utheving"/>
          <w:rFonts w:asciiTheme="minorHAnsi" w:hAnsiTheme="minorHAnsi" w:cstheme="minorHAnsi"/>
          <w:i w:val="0"/>
          <w:szCs w:val="22"/>
        </w:rPr>
        <w:t>tter gjenopptagelse av arbeidet</w:t>
      </w:r>
    </w:p>
    <w:p w14:paraId="61FCFF0A" w14:textId="063E67D2" w:rsidR="001A77C5" w:rsidRPr="009D2D07" w:rsidRDefault="001A77C5" w:rsidP="00D94947">
      <w:pPr>
        <w:rPr>
          <w:rStyle w:val="Utheving"/>
          <w:rFonts w:asciiTheme="minorHAnsi" w:hAnsiTheme="minorHAnsi" w:cstheme="minorHAnsi"/>
          <w:i w:val="0"/>
          <w:iCs w:val="0"/>
        </w:rPr>
      </w:pPr>
      <w:r w:rsidRPr="009D2D07">
        <w:rPr>
          <w:rFonts w:asciiTheme="minorHAnsi" w:hAnsiTheme="minorHAnsi" w:cstheme="minorHAnsi"/>
        </w:rPr>
        <w:t>Oppfølgingssamtale etter at arbeidet er gjenopptatt gjennomføres dersom sykefraværet er relatert til arbeidet. Det vurderes om man skal foreta justeringer i den ansattes arbeidssituasjon, jf. arbeidsmiljølovens § 4-6.</w:t>
      </w:r>
    </w:p>
    <w:p w14:paraId="41D10204" w14:textId="77777777" w:rsidR="001A77C5" w:rsidRPr="009D2D07" w:rsidRDefault="001A77C5" w:rsidP="00D94947">
      <w:pPr>
        <w:pStyle w:val="Overskrift1liten"/>
        <w:numPr>
          <w:ilvl w:val="0"/>
          <w:numId w:val="16"/>
        </w:numPr>
        <w:rPr>
          <w:rFonts w:asciiTheme="minorHAnsi" w:hAnsiTheme="minorHAnsi" w:cstheme="minorHAnsi"/>
          <w:i/>
          <w:szCs w:val="22"/>
        </w:rPr>
      </w:pPr>
      <w:r w:rsidRPr="009D2D07">
        <w:rPr>
          <w:rStyle w:val="Utheving"/>
          <w:rFonts w:asciiTheme="minorHAnsi" w:hAnsiTheme="minorHAnsi" w:cstheme="minorHAnsi"/>
          <w:i w:val="0"/>
          <w:iCs w:val="0"/>
          <w:szCs w:val="22"/>
        </w:rPr>
        <w:lastRenderedPageBreak/>
        <w:t xml:space="preserve">Sykefravær utover sykepengeperioden (52 uker) </w:t>
      </w:r>
    </w:p>
    <w:p w14:paraId="68F1B8C9" w14:textId="2321A54E" w:rsidR="001A77C5" w:rsidRPr="009D2D07" w:rsidRDefault="001A77C5" w:rsidP="00D94947">
      <w:pPr>
        <w:rPr>
          <w:rFonts w:asciiTheme="minorHAnsi" w:hAnsiTheme="minorHAnsi" w:cstheme="minorHAnsi"/>
          <w:color w:val="000000"/>
        </w:rPr>
      </w:pPr>
      <w:r w:rsidRPr="009D2D07">
        <w:rPr>
          <w:rFonts w:asciiTheme="minorHAnsi" w:hAnsiTheme="minorHAnsi" w:cstheme="minorHAnsi"/>
          <w:color w:val="000000"/>
        </w:rPr>
        <w:t xml:space="preserve">Den sykmeldte arbeidstakeren er fortsatt ansatt i virksomheten selv om sykefraværet varer ut over 52 uker og arbeidstaker går over på annen trygdeytelse. </w:t>
      </w:r>
    </w:p>
    <w:p w14:paraId="7FA55DC9" w14:textId="5CCF55C9"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Arbeidsgiver oppfordres til å opprettholde kontakt med arbeidstaker og NAV, også ved fravær utover 52 ukers perioden. Arbeidsgiver har fortsatt et behov for å få oversikt over fraværets antatte lengde og prognosen for tilbakekomst til arbeidet. Det kan også tenkes at det fortsatt er behov for å vurdere mulige tilretteleggings- eller omplasseringstiltak hos arbeidsgiver. </w:t>
      </w:r>
    </w:p>
    <w:p w14:paraId="113A8B7F" w14:textId="191ADF8E"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Arbeidsgiver bør be om kopi av NAVs vedtak. Vedtaket viser hvilken ytelse arbeidstaker mottar og for hvilket tidsrom. Type ytelse vil kunne gi arbeidsgiver signaler på sannsynligheten for at vedkommende kommer tilbake til arbeid. Grad av arbeidsuførhet fremkommer også av vedtaket. </w:t>
      </w:r>
    </w:p>
    <w:p w14:paraId="1F6B1190" w14:textId="3523055D" w:rsidR="001A77C5" w:rsidRPr="009D2D07" w:rsidRDefault="001A77C5" w:rsidP="00D94947">
      <w:pPr>
        <w:rPr>
          <w:rFonts w:asciiTheme="minorHAnsi" w:hAnsiTheme="minorHAnsi" w:cstheme="minorHAnsi"/>
        </w:rPr>
      </w:pPr>
      <w:r w:rsidRPr="009D2D07">
        <w:rPr>
          <w:rFonts w:asciiTheme="minorHAnsi" w:hAnsiTheme="minorHAnsi" w:cstheme="minorHAnsi"/>
        </w:rPr>
        <w:t>Arbeidsgiver bør også søke å få avklart skriftlig fra arbeidstaker og NAV</w:t>
      </w:r>
      <w:r w:rsidR="00481C7C" w:rsidRPr="009D2D07">
        <w:rPr>
          <w:rFonts w:asciiTheme="minorHAnsi" w:hAnsiTheme="minorHAnsi" w:cstheme="minorHAnsi"/>
        </w:rPr>
        <w:t>:</w:t>
      </w:r>
    </w:p>
    <w:p w14:paraId="698D8EF0" w14:textId="1B9195AE" w:rsidR="001A77C5" w:rsidRPr="009D2D07" w:rsidRDefault="00DF4042" w:rsidP="00D94947">
      <w:pPr>
        <w:pStyle w:val="Listepunkt1"/>
        <w:rPr>
          <w:rFonts w:asciiTheme="minorHAnsi" w:hAnsiTheme="minorHAnsi" w:cstheme="minorHAnsi"/>
          <w:color w:val="000000"/>
          <w:szCs w:val="22"/>
        </w:rPr>
      </w:pPr>
      <w:r w:rsidRPr="009D2D07">
        <w:rPr>
          <w:rStyle w:val="Utheving"/>
          <w:rFonts w:asciiTheme="minorHAnsi" w:hAnsiTheme="minorHAnsi" w:cstheme="minorHAnsi"/>
          <w:i w:val="0"/>
          <w:iCs w:val="0"/>
          <w:szCs w:val="22"/>
        </w:rPr>
        <w:t>P</w:t>
      </w:r>
      <w:r w:rsidR="001A77C5" w:rsidRPr="009D2D07">
        <w:rPr>
          <w:rStyle w:val="Utheving"/>
          <w:rFonts w:asciiTheme="minorHAnsi" w:hAnsiTheme="minorHAnsi" w:cstheme="minorHAnsi"/>
          <w:i w:val="0"/>
          <w:iCs w:val="0"/>
          <w:szCs w:val="22"/>
        </w:rPr>
        <w:t>rognosen for tilbakekomst til arbeidet</w:t>
      </w:r>
      <w:r w:rsidR="001A77C5" w:rsidRPr="009D2D07">
        <w:rPr>
          <w:rFonts w:asciiTheme="minorHAnsi" w:hAnsiTheme="minorHAnsi" w:cstheme="minorHAnsi"/>
          <w:color w:val="000000"/>
          <w:szCs w:val="22"/>
        </w:rPr>
        <w:t>,</w:t>
      </w:r>
    </w:p>
    <w:p w14:paraId="76B16DEB" w14:textId="3B280655" w:rsidR="001A77C5" w:rsidRPr="009D2D07" w:rsidRDefault="00DF4042" w:rsidP="00D94947">
      <w:pPr>
        <w:pStyle w:val="Listepunkt1"/>
        <w:rPr>
          <w:rFonts w:asciiTheme="minorHAnsi" w:hAnsiTheme="minorHAnsi" w:cstheme="minorHAnsi"/>
          <w:color w:val="000000"/>
          <w:szCs w:val="22"/>
        </w:rPr>
      </w:pPr>
      <w:r w:rsidRPr="009D2D07">
        <w:rPr>
          <w:rFonts w:asciiTheme="minorHAnsi" w:hAnsiTheme="minorHAnsi" w:cstheme="minorHAnsi"/>
          <w:color w:val="000000"/>
          <w:szCs w:val="22"/>
        </w:rPr>
        <w:t>O</w:t>
      </w:r>
      <w:r w:rsidR="001A77C5" w:rsidRPr="009D2D07">
        <w:rPr>
          <w:rFonts w:asciiTheme="minorHAnsi" w:hAnsiTheme="minorHAnsi" w:cstheme="minorHAnsi"/>
          <w:color w:val="000000"/>
          <w:szCs w:val="22"/>
        </w:rPr>
        <w:t xml:space="preserve">m bedriftsinterne tilretteleggingstiltak vurderes som aktuelle i overskuelig fremtid, eller </w:t>
      </w:r>
    </w:p>
    <w:p w14:paraId="22B5AA77" w14:textId="0987C7B8" w:rsidR="001A77C5" w:rsidRPr="009D2D07" w:rsidRDefault="00DF4042" w:rsidP="00D94947">
      <w:pPr>
        <w:pStyle w:val="Listepunkt1"/>
        <w:rPr>
          <w:rStyle w:val="Utheving"/>
          <w:rFonts w:asciiTheme="minorHAnsi" w:hAnsiTheme="minorHAnsi" w:cstheme="minorHAnsi"/>
          <w:i w:val="0"/>
          <w:iCs w:val="0"/>
          <w:color w:val="000000"/>
          <w:szCs w:val="22"/>
        </w:rPr>
      </w:pPr>
      <w:r w:rsidRPr="009D2D07">
        <w:rPr>
          <w:rFonts w:asciiTheme="minorHAnsi" w:hAnsiTheme="minorHAnsi" w:cstheme="minorHAnsi"/>
          <w:color w:val="000000"/>
          <w:szCs w:val="22"/>
        </w:rPr>
        <w:t>O</w:t>
      </w:r>
      <w:r w:rsidR="001A77C5" w:rsidRPr="009D2D07">
        <w:rPr>
          <w:rFonts w:asciiTheme="minorHAnsi" w:hAnsiTheme="minorHAnsi" w:cstheme="minorHAnsi"/>
          <w:color w:val="000000"/>
          <w:szCs w:val="22"/>
        </w:rPr>
        <w:t>m det i overskuelig fremtid kun er medisinsk utredning og behandling og/eller eksterne attføringstiltak som forventes å være aktuelle.</w:t>
      </w:r>
    </w:p>
    <w:p w14:paraId="32577625" w14:textId="72F9A0EB" w:rsidR="001A77C5" w:rsidRPr="009D2D07" w:rsidRDefault="001A77C5" w:rsidP="00D94947">
      <w:pPr>
        <w:rPr>
          <w:rFonts w:asciiTheme="minorHAnsi" w:hAnsiTheme="minorHAnsi" w:cstheme="minorHAnsi"/>
        </w:rPr>
      </w:pPr>
      <w:r w:rsidRPr="009D2D07">
        <w:rPr>
          <w:rFonts w:asciiTheme="minorHAnsi" w:hAnsiTheme="minorHAnsi" w:cstheme="minorHAnsi"/>
        </w:rPr>
        <w:t>Brev med anmodning om informasjon og dokumentasjon på prognoser for å komme tilbake til arbeidet bør derfor sendes til arbeidstaker og sykmelder.</w:t>
      </w:r>
    </w:p>
    <w:p w14:paraId="605C2648" w14:textId="77777777" w:rsidR="001A77C5" w:rsidRPr="009D2D07" w:rsidRDefault="001A77C5" w:rsidP="00D94947">
      <w:pPr>
        <w:pStyle w:val="Overskrift1liten"/>
        <w:numPr>
          <w:ilvl w:val="0"/>
          <w:numId w:val="16"/>
        </w:numPr>
        <w:rPr>
          <w:rFonts w:asciiTheme="minorHAnsi" w:hAnsiTheme="minorHAnsi" w:cstheme="minorHAnsi"/>
          <w:szCs w:val="22"/>
        </w:rPr>
      </w:pPr>
      <w:r w:rsidRPr="009D2D07">
        <w:rPr>
          <w:rFonts w:asciiTheme="minorHAnsi" w:hAnsiTheme="minorHAnsi" w:cstheme="minorHAnsi"/>
          <w:szCs w:val="22"/>
        </w:rPr>
        <w:t>Avslutning av arbeidsforholdet</w:t>
      </w:r>
    </w:p>
    <w:p w14:paraId="023774B9" w14:textId="6D9F41B1"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Et arbeidsforhold opphører ikke av seg selv. Dette gjelder uavhengig av sykefraværets lengde og hvilken trygdeytelse arbeidstaker mottar. </w:t>
      </w:r>
    </w:p>
    <w:p w14:paraId="3293A0AE" w14:textId="11A819EA"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Dersom man ønsker å avslutte et arbeidsforhold så kan det gjøres gjennom avtale med arbeidstaker (ved enighet mellom partene) eller ved ensidig oppsigelse fra arbeidsgiver. </w:t>
      </w:r>
    </w:p>
    <w:p w14:paraId="52FC16CC" w14:textId="341B9807"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Arbeidstakere er vernet mot oppsigelse på grunn av sykdom eller ulykke det første året. En arbeidstaker som helt eller delvis fraværende på grunn av sykdom eller ulykke kan ikke av denne grunn sies opp de første 12 månedene etter at arbeidsuførheten inntrådte, jf. arbeidsmiljøloven § 15-8. </w:t>
      </w:r>
    </w:p>
    <w:p w14:paraId="1CF29F33" w14:textId="21A40535" w:rsidR="001A77C5" w:rsidRPr="009D2D07" w:rsidRDefault="001A77C5" w:rsidP="00D94947">
      <w:pPr>
        <w:rPr>
          <w:rFonts w:asciiTheme="minorHAnsi" w:hAnsiTheme="minorHAnsi" w:cstheme="minorHAnsi"/>
        </w:rPr>
      </w:pPr>
      <w:r w:rsidRPr="009D2D07">
        <w:rPr>
          <w:rFonts w:asciiTheme="minorHAnsi" w:hAnsiTheme="minorHAnsi" w:cstheme="minorHAnsi"/>
        </w:rPr>
        <w:t xml:space="preserve">Fravær utover de første 12 månedene kan gi grunnlag for oppsigelse. Det er imidlertid ingen automatikk i dette - arbeidstaker er fortsatt vernet av det generelle oppsigelsesvernet i arbeidsmiljøloven § 15-7. Bestemmelsen fastsetter at arbeidstaker ikke kan sies opp uten at dette er «saklig begrunnet». </w:t>
      </w:r>
    </w:p>
    <w:p w14:paraId="711AEA44" w14:textId="2C6892BA" w:rsidR="001A77C5" w:rsidRPr="009D2D07" w:rsidRDefault="001A77C5" w:rsidP="00D94947">
      <w:pPr>
        <w:rPr>
          <w:rFonts w:asciiTheme="minorHAnsi" w:hAnsiTheme="minorHAnsi" w:cstheme="minorHAnsi"/>
        </w:rPr>
      </w:pPr>
      <w:r w:rsidRPr="009D2D07">
        <w:rPr>
          <w:rFonts w:asciiTheme="minorHAnsi" w:hAnsiTheme="minorHAnsi" w:cstheme="minorHAnsi"/>
        </w:rPr>
        <w:t>Utgangspunktet vil være at arbeidstaker som følge av sykdommen ikke er i stand til å oppfylle sin hovedforpliktelse i arbeidsforholdet; arbeidsplikten. Hvorvidt dette vil gi tilstrekkelig grunnlag for oppsigelse må imidlertid vurderes ut fra en helhet, hvor blant annet følgende momenter vil være relevante:</w:t>
      </w:r>
    </w:p>
    <w:p w14:paraId="309A2665" w14:textId="39059358" w:rsidR="001A77C5" w:rsidRPr="009D2D07" w:rsidRDefault="001A77C5" w:rsidP="00D94947">
      <w:pPr>
        <w:pStyle w:val="Listepunkt1"/>
        <w:rPr>
          <w:rFonts w:asciiTheme="minorHAnsi" w:hAnsiTheme="minorHAnsi" w:cstheme="minorHAnsi"/>
          <w:szCs w:val="22"/>
        </w:rPr>
      </w:pPr>
      <w:r w:rsidRPr="009D2D07">
        <w:rPr>
          <w:rFonts w:asciiTheme="minorHAnsi" w:hAnsiTheme="minorHAnsi" w:cstheme="minorHAnsi"/>
          <w:szCs w:val="22"/>
        </w:rPr>
        <w:t>Ulempene som arbeidsgiver påføres ved at arbeidstaker fortsatt er ansatt, blant annet ulempen med å erstatte den arbeidsuføre med vikar (merk 3-årsfristen)</w:t>
      </w:r>
    </w:p>
    <w:p w14:paraId="24BFB58D" w14:textId="77777777" w:rsidR="001A77C5" w:rsidRPr="009D2D07" w:rsidRDefault="001A77C5" w:rsidP="00D94947">
      <w:pPr>
        <w:pStyle w:val="Listepunkt1"/>
        <w:rPr>
          <w:rFonts w:asciiTheme="minorHAnsi" w:hAnsiTheme="minorHAnsi" w:cstheme="minorHAnsi"/>
          <w:szCs w:val="22"/>
        </w:rPr>
      </w:pPr>
      <w:r w:rsidRPr="009D2D07">
        <w:rPr>
          <w:rFonts w:asciiTheme="minorHAnsi" w:hAnsiTheme="minorHAnsi" w:cstheme="minorHAnsi"/>
          <w:szCs w:val="22"/>
        </w:rPr>
        <w:t>I hvilken grad arbeidsgiver har oppfylt sin tilretteleggingsplikt under sykefraværet</w:t>
      </w:r>
    </w:p>
    <w:p w14:paraId="69A4B94A" w14:textId="77777777" w:rsidR="001A77C5" w:rsidRPr="009D2D07" w:rsidRDefault="001A77C5" w:rsidP="00D94947">
      <w:pPr>
        <w:pStyle w:val="Listepunkt1"/>
        <w:rPr>
          <w:rFonts w:asciiTheme="minorHAnsi" w:hAnsiTheme="minorHAnsi" w:cstheme="minorHAnsi"/>
          <w:szCs w:val="22"/>
        </w:rPr>
      </w:pPr>
      <w:r w:rsidRPr="009D2D07">
        <w:rPr>
          <w:rFonts w:asciiTheme="minorHAnsi" w:hAnsiTheme="minorHAnsi" w:cstheme="minorHAnsi"/>
          <w:szCs w:val="22"/>
        </w:rPr>
        <w:lastRenderedPageBreak/>
        <w:t>Prognosen for når arbeidstaker kan forvente å komme tilbake i arbeidet</w:t>
      </w:r>
    </w:p>
    <w:p w14:paraId="16C6B77C" w14:textId="25F264F9" w:rsidR="001A77C5" w:rsidRPr="009D2D07" w:rsidRDefault="001A77C5" w:rsidP="00D94947">
      <w:pPr>
        <w:pStyle w:val="Listepunkt1"/>
        <w:rPr>
          <w:rFonts w:asciiTheme="minorHAnsi" w:hAnsiTheme="minorHAnsi" w:cstheme="minorHAnsi"/>
          <w:szCs w:val="22"/>
        </w:rPr>
      </w:pPr>
      <w:r w:rsidRPr="009D2D07">
        <w:rPr>
          <w:rFonts w:asciiTheme="minorHAnsi" w:hAnsiTheme="minorHAnsi" w:cstheme="minorHAnsi"/>
          <w:szCs w:val="22"/>
        </w:rPr>
        <w:t>Hvilke negative konsekvenser en oppsigelse får for arbeidstaker</w:t>
      </w:r>
    </w:p>
    <w:p w14:paraId="6C76B943" w14:textId="3E59082B" w:rsidR="001A77C5" w:rsidRPr="009D2D07" w:rsidRDefault="001A77C5" w:rsidP="00D94947">
      <w:pPr>
        <w:rPr>
          <w:rFonts w:asciiTheme="minorHAnsi" w:hAnsiTheme="minorHAnsi" w:cstheme="minorHAnsi"/>
        </w:rPr>
      </w:pPr>
      <w:r w:rsidRPr="009D2D07">
        <w:rPr>
          <w:rFonts w:asciiTheme="minorHAnsi" w:hAnsiTheme="minorHAnsi" w:cstheme="minorHAnsi"/>
        </w:rPr>
        <w:t>I tilfeller der det er aktuelt å starte en prosess for å avslutte arbeidsforholdet oppfordres arbeidsgiver</w:t>
      </w:r>
      <w:r w:rsidR="00DF4042" w:rsidRPr="009D2D07">
        <w:rPr>
          <w:rFonts w:asciiTheme="minorHAnsi" w:hAnsiTheme="minorHAnsi" w:cstheme="minorHAnsi"/>
        </w:rPr>
        <w:t xml:space="preserve"> til</w:t>
      </w:r>
      <w:r w:rsidRPr="009D2D07">
        <w:rPr>
          <w:rFonts w:asciiTheme="minorHAnsi" w:hAnsiTheme="minorHAnsi" w:cstheme="minorHAnsi"/>
        </w:rPr>
        <w:t xml:space="preserve"> å innhente råd fra juridisk sakkyndig (arbeidsrettsadvokat).</w:t>
      </w:r>
    </w:p>
    <w:sectPr w:rsidR="001A77C5" w:rsidRPr="009D2D07" w:rsidSect="00EA4D12">
      <w:footerReference w:type="default" r:id="rId8"/>
      <w:headerReference w:type="first" r:id="rId9"/>
      <w:pgSz w:w="11906" w:h="16838" w:code="9"/>
      <w:pgMar w:top="1418" w:right="992" w:bottom="1418" w:left="992"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BADC1" w14:textId="77777777" w:rsidR="008E324F" w:rsidRDefault="008E324F">
      <w:r>
        <w:separator/>
      </w:r>
    </w:p>
  </w:endnote>
  <w:endnote w:type="continuationSeparator" w:id="0">
    <w:p w14:paraId="72997AF8" w14:textId="77777777" w:rsidR="008E324F" w:rsidRDefault="008E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BCF5" w14:textId="77777777" w:rsidR="006D054A" w:rsidRPr="00040A66" w:rsidRDefault="006D054A" w:rsidP="00F63062">
    <w:pPr>
      <w:pStyle w:val="Bunntekst"/>
      <w:ind w:firstLine="4320"/>
      <w:jc w:val="right"/>
      <w:rPr>
        <w:color w:val="404040" w:themeColor="text1" w:themeTint="B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48DA5" w14:textId="77777777" w:rsidR="008E324F" w:rsidRDefault="008E324F">
      <w:r>
        <w:separator/>
      </w:r>
    </w:p>
  </w:footnote>
  <w:footnote w:type="continuationSeparator" w:id="0">
    <w:p w14:paraId="00319AB1" w14:textId="77777777" w:rsidR="008E324F" w:rsidRDefault="008E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C4D9" w14:textId="1DEC7553" w:rsidR="008A3C58" w:rsidRPr="00372AD3" w:rsidRDefault="008A3C58" w:rsidP="008A3C58">
    <w:pPr>
      <w:rPr>
        <w:i/>
        <w:iCs/>
        <w:color w:val="FF0000"/>
        <w:sz w:val="18"/>
        <w:szCs w:val="18"/>
      </w:rPr>
    </w:pPr>
    <w:r w:rsidRPr="00372AD3">
      <w:rPr>
        <w:i/>
        <w:iCs/>
        <w:color w:val="FF0000"/>
        <w:sz w:val="18"/>
        <w:szCs w:val="18"/>
      </w:rPr>
      <w:t xml:space="preserve">Dette dokumentet er utarbeidet av HR Norges samarbeidspartner Advokatfirmaet </w:t>
    </w:r>
    <w:r>
      <w:rPr>
        <w:i/>
        <w:iCs/>
        <w:color w:val="FF0000"/>
        <w:sz w:val="18"/>
        <w:szCs w:val="18"/>
      </w:rPr>
      <w:t>Helmr</w:t>
    </w:r>
    <w:r w:rsidRPr="00372AD3">
      <w:rPr>
        <w:i/>
        <w:iCs/>
        <w:color w:val="FF0000"/>
        <w:sz w:val="18"/>
        <w:szCs w:val="18"/>
      </w:rPr>
      <w:t xml:space="preserve">, og er ment som generell veiledning. Dokumentet er oppdatert per </w:t>
    </w:r>
    <w:r>
      <w:rPr>
        <w:i/>
        <w:iCs/>
        <w:color w:val="FF0000"/>
        <w:sz w:val="18"/>
        <w:szCs w:val="18"/>
      </w:rPr>
      <w:t xml:space="preserve">januar </w:t>
    </w:r>
    <w:r w:rsidR="00BD259F">
      <w:rPr>
        <w:i/>
        <w:iCs/>
        <w:color w:val="FF0000"/>
        <w:sz w:val="18"/>
        <w:szCs w:val="18"/>
      </w:rPr>
      <w:t>2025</w:t>
    </w:r>
    <w:r w:rsidRPr="00372AD3">
      <w:rPr>
        <w:i/>
        <w:iCs/>
        <w:color w:val="FF0000"/>
        <w:sz w:val="18"/>
        <w:szCs w:val="18"/>
      </w:rPr>
      <w:t xml:space="preserve">. Ved bruk må malen tilpasses til den enkelte sak. </w:t>
    </w:r>
  </w:p>
  <w:p w14:paraId="05505B40" w14:textId="2B390A7C" w:rsidR="00513DDF" w:rsidRPr="008A3C58" w:rsidRDefault="00513DDF" w:rsidP="008A3C5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88C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74FD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34E2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FCEA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687D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04DF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E3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900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7AB002"/>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A121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F499C"/>
    <w:multiLevelType w:val="hybridMultilevel"/>
    <w:tmpl w:val="EFB47882"/>
    <w:lvl w:ilvl="0" w:tplc="7E18BE50">
      <w:start w:val="1"/>
      <w:numFmt w:val="decimal"/>
      <w:lvlText w:val="%1)"/>
      <w:lvlJc w:val="left"/>
      <w:pPr>
        <w:tabs>
          <w:tab w:val="num" w:pos="720"/>
        </w:tabs>
        <w:ind w:left="720" w:hanging="360"/>
      </w:pPr>
      <w:rPr>
        <w:rFonts w:hint="default"/>
        <w:color w:val="00330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10EB425B"/>
    <w:multiLevelType w:val="hybridMultilevel"/>
    <w:tmpl w:val="E30CF7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2102001"/>
    <w:multiLevelType w:val="hybridMultilevel"/>
    <w:tmpl w:val="7F4CFC4A"/>
    <w:lvl w:ilvl="0" w:tplc="1AB291E2">
      <w:start w:val="1"/>
      <w:numFmt w:val="decimal"/>
      <w:pStyle w:val="Bilag"/>
      <w:lvlText w:val="Bilag %1"/>
      <w:lvlJc w:val="left"/>
      <w:pPr>
        <w:tabs>
          <w:tab w:val="num" w:pos="907"/>
        </w:tabs>
        <w:ind w:left="108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1C84298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E96DE3"/>
    <w:multiLevelType w:val="hybridMultilevel"/>
    <w:tmpl w:val="C5BEC6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6CB722F"/>
    <w:multiLevelType w:val="hybridMultilevel"/>
    <w:tmpl w:val="AF2A5F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A1519C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B90F1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07416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C43E25"/>
    <w:multiLevelType w:val="hybridMultilevel"/>
    <w:tmpl w:val="A2004BA4"/>
    <w:lvl w:ilvl="0" w:tplc="35F0841C">
      <w:start w:val="1"/>
      <w:numFmt w:val="decimal"/>
      <w:lvlText w:val="%1)"/>
      <w:lvlJc w:val="left"/>
      <w:pPr>
        <w:tabs>
          <w:tab w:val="num" w:pos="720"/>
        </w:tabs>
        <w:ind w:left="720" w:hanging="360"/>
      </w:pPr>
      <w:rPr>
        <w:rFonts w:ascii="Verdana" w:hAnsi="Verdana" w:hint="default"/>
        <w:color w:val="003300"/>
        <w:sz w:val="22"/>
        <w:szCs w:val="22"/>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15:restartNumberingAfterBreak="0">
    <w:nsid w:val="37502AAC"/>
    <w:multiLevelType w:val="hybridMultilevel"/>
    <w:tmpl w:val="92400C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A627F9E"/>
    <w:multiLevelType w:val="singleLevel"/>
    <w:tmpl w:val="04140001"/>
    <w:lvl w:ilvl="0">
      <w:start w:val="1"/>
      <w:numFmt w:val="bullet"/>
      <w:lvlText w:val=""/>
      <w:lvlJc w:val="left"/>
      <w:pPr>
        <w:ind w:left="720" w:hanging="360"/>
      </w:pPr>
      <w:rPr>
        <w:rFonts w:ascii="Symbol" w:hAnsi="Symbol" w:hint="default"/>
      </w:rPr>
    </w:lvl>
  </w:abstractNum>
  <w:abstractNum w:abstractNumId="22" w15:restartNumberingAfterBreak="0">
    <w:nsid w:val="3D966595"/>
    <w:multiLevelType w:val="hybridMultilevel"/>
    <w:tmpl w:val="B7526B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ABF5033"/>
    <w:multiLevelType w:val="multilevel"/>
    <w:tmpl w:val="8F74D78A"/>
    <w:lvl w:ilvl="0">
      <w:start w:val="1"/>
      <w:numFmt w:val="bullet"/>
      <w:pStyle w:val="Listepunkt1"/>
      <w:lvlText w:val="•"/>
      <w:lvlJc w:val="left"/>
      <w:pPr>
        <w:ind w:left="794" w:hanging="794"/>
      </w:pPr>
      <w:rPr>
        <w:rFonts w:asciiTheme="minorHAnsi" w:hAnsiTheme="minorHAnsi" w:cstheme="minorHAnsi" w:hint="default"/>
        <w:b w:val="0"/>
        <w:i w:val="0"/>
        <w:color w:val="030303"/>
        <w:spacing w:val="0"/>
        <w:sz w:val="22"/>
        <w:szCs w:val="22"/>
      </w:rPr>
    </w:lvl>
    <w:lvl w:ilvl="1">
      <w:start w:val="1"/>
      <w:numFmt w:val="bullet"/>
      <w:pStyle w:val="Listepunkt2"/>
      <w:lvlText w:val="–"/>
      <w:lvlJc w:val="left"/>
      <w:pPr>
        <w:ind w:left="1588" w:hanging="794"/>
      </w:pPr>
      <w:rPr>
        <w:rFonts w:hint="default"/>
      </w:rPr>
    </w:lvl>
    <w:lvl w:ilvl="2">
      <w:start w:val="1"/>
      <w:numFmt w:val="bullet"/>
      <w:pStyle w:val="Listepunkt3"/>
      <w:lvlText w:val="◦"/>
      <w:lvlJc w:val="left"/>
      <w:pPr>
        <w:ind w:left="2382" w:hanging="794"/>
      </w:pPr>
      <w:rPr>
        <w:rFonts w:ascii="Arial" w:hAnsi="Arial" w:hint="default"/>
        <w:sz w:val="24"/>
      </w:rPr>
    </w:lvl>
    <w:lvl w:ilvl="3">
      <w:start w:val="1"/>
      <w:numFmt w:val="bullet"/>
      <w:pStyle w:val="Listepunkt4"/>
      <w:lvlText w:val="–"/>
      <w:lvlJc w:val="left"/>
      <w:pPr>
        <w:ind w:left="3176" w:hanging="794"/>
      </w:pPr>
      <w:rPr>
        <w:rFonts w:hint="default"/>
      </w:rPr>
    </w:lvl>
    <w:lvl w:ilvl="4">
      <w:start w:val="1"/>
      <w:numFmt w:val="bullet"/>
      <w:pStyle w:val="Listepunkt5"/>
      <w:lvlText w:val="–"/>
      <w:lvlJc w:val="left"/>
      <w:pPr>
        <w:ind w:left="3970" w:hanging="794"/>
      </w:pPr>
      <w:rPr>
        <w:rFonts w:cs="Times New Roman" w:hint="default"/>
      </w:rPr>
    </w:lvl>
    <w:lvl w:ilvl="5">
      <w:start w:val="1"/>
      <w:numFmt w:val="bullet"/>
      <w:pStyle w:val="Listepunkt6"/>
      <w:lvlText w:val="–"/>
      <w:lvlJc w:val="left"/>
      <w:pPr>
        <w:ind w:left="4764" w:hanging="794"/>
      </w:pPr>
      <w:rPr>
        <w:rFonts w:hint="default"/>
      </w:rPr>
    </w:lvl>
    <w:lvl w:ilvl="6">
      <w:start w:val="1"/>
      <w:numFmt w:val="bullet"/>
      <w:pStyle w:val="Listepunkt7"/>
      <w:lvlText w:val="–"/>
      <w:lvlJc w:val="left"/>
      <w:pPr>
        <w:ind w:left="5558" w:hanging="794"/>
      </w:pPr>
      <w:rPr>
        <w:rFonts w:cs="Times New Roman" w:hint="default"/>
      </w:rPr>
    </w:lvl>
    <w:lvl w:ilvl="7">
      <w:start w:val="1"/>
      <w:numFmt w:val="bullet"/>
      <w:pStyle w:val="Listepunkt8"/>
      <w:lvlText w:val="–"/>
      <w:lvlJc w:val="left"/>
      <w:pPr>
        <w:ind w:left="6352" w:hanging="794"/>
      </w:pPr>
      <w:rPr>
        <w:rFonts w:cs="Times New Roman" w:hint="default"/>
      </w:rPr>
    </w:lvl>
    <w:lvl w:ilvl="8">
      <w:start w:val="1"/>
      <w:numFmt w:val="bullet"/>
      <w:pStyle w:val="Listepunkt9"/>
      <w:lvlText w:val="–"/>
      <w:lvlJc w:val="left"/>
      <w:pPr>
        <w:ind w:left="7146" w:hanging="794"/>
      </w:pPr>
      <w:rPr>
        <w:rFonts w:hint="default"/>
      </w:rPr>
    </w:lvl>
  </w:abstractNum>
  <w:abstractNum w:abstractNumId="24" w15:restartNumberingAfterBreak="0">
    <w:nsid w:val="509C330C"/>
    <w:multiLevelType w:val="hybridMultilevel"/>
    <w:tmpl w:val="6212E82C"/>
    <w:lvl w:ilvl="0" w:tplc="CE4A9520">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D5C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AF01A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806133"/>
    <w:multiLevelType w:val="hybridMultilevel"/>
    <w:tmpl w:val="5ECC3F1E"/>
    <w:lvl w:ilvl="0" w:tplc="E2F2F69E">
      <w:start w:val="1"/>
      <w:numFmt w:val="decimal"/>
      <w:pStyle w:val="Vedlegg"/>
      <w:lvlText w:val="Vedlegg %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CD363D9"/>
    <w:multiLevelType w:val="multilevel"/>
    <w:tmpl w:val="82BA9B8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9" w15:restartNumberingAfterBreak="0">
    <w:nsid w:val="5D1D7C4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805257"/>
    <w:multiLevelType w:val="multilevel"/>
    <w:tmpl w:val="01045A2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449088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1743DB"/>
    <w:multiLevelType w:val="hybridMultilevel"/>
    <w:tmpl w:val="588A1E5A"/>
    <w:lvl w:ilvl="0" w:tplc="A2C27264">
      <w:start w:val="1"/>
      <w:numFmt w:val="decimal"/>
      <w:pStyle w:val="Vitne"/>
      <w:lvlText w:val="Vitne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14241149">
    <w:abstractNumId w:val="9"/>
  </w:num>
  <w:num w:numId="2" w16cid:durableId="595750696">
    <w:abstractNumId w:val="7"/>
  </w:num>
  <w:num w:numId="3" w16cid:durableId="432020606">
    <w:abstractNumId w:val="6"/>
  </w:num>
  <w:num w:numId="4" w16cid:durableId="2059743190">
    <w:abstractNumId w:val="5"/>
  </w:num>
  <w:num w:numId="5" w16cid:durableId="883951710">
    <w:abstractNumId w:val="4"/>
  </w:num>
  <w:num w:numId="6" w16cid:durableId="1689914538">
    <w:abstractNumId w:val="8"/>
  </w:num>
  <w:num w:numId="7" w16cid:durableId="1951819107">
    <w:abstractNumId w:val="3"/>
  </w:num>
  <w:num w:numId="8" w16cid:durableId="699474747">
    <w:abstractNumId w:val="2"/>
  </w:num>
  <w:num w:numId="9" w16cid:durableId="769398331">
    <w:abstractNumId w:val="1"/>
  </w:num>
  <w:num w:numId="10" w16cid:durableId="715474799">
    <w:abstractNumId w:val="0"/>
  </w:num>
  <w:num w:numId="11" w16cid:durableId="1913196467">
    <w:abstractNumId w:val="12"/>
  </w:num>
  <w:num w:numId="12" w16cid:durableId="1343780804">
    <w:abstractNumId w:val="30"/>
  </w:num>
  <w:num w:numId="13" w16cid:durableId="773405479">
    <w:abstractNumId w:val="30"/>
  </w:num>
  <w:num w:numId="14" w16cid:durableId="125515620">
    <w:abstractNumId w:val="30"/>
  </w:num>
  <w:num w:numId="15" w16cid:durableId="1785421666">
    <w:abstractNumId w:val="12"/>
  </w:num>
  <w:num w:numId="16" w16cid:durableId="392702136">
    <w:abstractNumId w:val="28"/>
  </w:num>
  <w:num w:numId="17" w16cid:durableId="1368677118">
    <w:abstractNumId w:val="28"/>
  </w:num>
  <w:num w:numId="18" w16cid:durableId="676856330">
    <w:abstractNumId w:val="28"/>
  </w:num>
  <w:num w:numId="19" w16cid:durableId="112209873">
    <w:abstractNumId w:val="28"/>
  </w:num>
  <w:num w:numId="20" w16cid:durableId="1270822250">
    <w:abstractNumId w:val="28"/>
  </w:num>
  <w:num w:numId="21" w16cid:durableId="516508536">
    <w:abstractNumId w:val="28"/>
  </w:num>
  <w:num w:numId="22" w16cid:durableId="1605571841">
    <w:abstractNumId w:val="28"/>
  </w:num>
  <w:num w:numId="23" w16cid:durableId="1107431569">
    <w:abstractNumId w:val="28"/>
  </w:num>
  <w:num w:numId="24" w16cid:durableId="1694188646">
    <w:abstractNumId w:val="28"/>
  </w:num>
  <w:num w:numId="25" w16cid:durableId="88935645">
    <w:abstractNumId w:val="23"/>
  </w:num>
  <w:num w:numId="26" w16cid:durableId="663359484">
    <w:abstractNumId w:val="27"/>
  </w:num>
  <w:num w:numId="27" w16cid:durableId="1651248464">
    <w:abstractNumId w:val="32"/>
  </w:num>
  <w:num w:numId="28" w16cid:durableId="39283098">
    <w:abstractNumId w:val="29"/>
  </w:num>
  <w:num w:numId="29" w16cid:durableId="2125810608">
    <w:abstractNumId w:val="13"/>
  </w:num>
  <w:num w:numId="30" w16cid:durableId="1890416894">
    <w:abstractNumId w:val="16"/>
  </w:num>
  <w:num w:numId="31" w16cid:durableId="108085512">
    <w:abstractNumId w:val="26"/>
  </w:num>
  <w:num w:numId="32" w16cid:durableId="71589968">
    <w:abstractNumId w:val="31"/>
  </w:num>
  <w:num w:numId="33" w16cid:durableId="542980467">
    <w:abstractNumId w:val="18"/>
  </w:num>
  <w:num w:numId="34" w16cid:durableId="632564686">
    <w:abstractNumId w:val="25"/>
  </w:num>
  <w:num w:numId="35" w16cid:durableId="1073163303">
    <w:abstractNumId w:val="21"/>
  </w:num>
  <w:num w:numId="36" w16cid:durableId="184636228">
    <w:abstractNumId w:val="17"/>
  </w:num>
  <w:num w:numId="37" w16cid:durableId="669059593">
    <w:abstractNumId w:val="24"/>
  </w:num>
  <w:num w:numId="38" w16cid:durableId="954017522">
    <w:abstractNumId w:val="10"/>
  </w:num>
  <w:num w:numId="39" w16cid:durableId="1262107853">
    <w:abstractNumId w:val="19"/>
  </w:num>
  <w:num w:numId="40" w16cid:durableId="1151169101">
    <w:abstractNumId w:val="11"/>
  </w:num>
  <w:num w:numId="41" w16cid:durableId="271058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15390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4926037">
    <w:abstractNumId w:val="20"/>
  </w:num>
  <w:num w:numId="44" w16cid:durableId="1961568329">
    <w:abstractNumId w:val="22"/>
  </w:num>
  <w:num w:numId="45" w16cid:durableId="517547307">
    <w:abstractNumId w:val="15"/>
  </w:num>
  <w:num w:numId="46" w16cid:durableId="8308720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C5"/>
    <w:rsid w:val="00001DB7"/>
    <w:rsid w:val="00003635"/>
    <w:rsid w:val="0000376F"/>
    <w:rsid w:val="00003F57"/>
    <w:rsid w:val="000059C8"/>
    <w:rsid w:val="00005FF9"/>
    <w:rsid w:val="000117FD"/>
    <w:rsid w:val="000141B8"/>
    <w:rsid w:val="00015D43"/>
    <w:rsid w:val="000165D6"/>
    <w:rsid w:val="00016646"/>
    <w:rsid w:val="00024C9D"/>
    <w:rsid w:val="00025589"/>
    <w:rsid w:val="00025952"/>
    <w:rsid w:val="0002731A"/>
    <w:rsid w:val="00032C22"/>
    <w:rsid w:val="00033D28"/>
    <w:rsid w:val="0003417A"/>
    <w:rsid w:val="0003597F"/>
    <w:rsid w:val="00040A66"/>
    <w:rsid w:val="00043374"/>
    <w:rsid w:val="000444F5"/>
    <w:rsid w:val="00046B59"/>
    <w:rsid w:val="00047C3E"/>
    <w:rsid w:val="00050F97"/>
    <w:rsid w:val="000513E5"/>
    <w:rsid w:val="000550A7"/>
    <w:rsid w:val="00062DCE"/>
    <w:rsid w:val="00065765"/>
    <w:rsid w:val="000661B4"/>
    <w:rsid w:val="0006751B"/>
    <w:rsid w:val="00070F08"/>
    <w:rsid w:val="00071FBA"/>
    <w:rsid w:val="00072164"/>
    <w:rsid w:val="00073A5D"/>
    <w:rsid w:val="00075709"/>
    <w:rsid w:val="00077CCF"/>
    <w:rsid w:val="0008399B"/>
    <w:rsid w:val="00084362"/>
    <w:rsid w:val="00085D12"/>
    <w:rsid w:val="00090058"/>
    <w:rsid w:val="000934BA"/>
    <w:rsid w:val="00094440"/>
    <w:rsid w:val="00095D81"/>
    <w:rsid w:val="000A07EE"/>
    <w:rsid w:val="000A4665"/>
    <w:rsid w:val="000A7474"/>
    <w:rsid w:val="000B14FD"/>
    <w:rsid w:val="000B19E2"/>
    <w:rsid w:val="000B2F92"/>
    <w:rsid w:val="000C033E"/>
    <w:rsid w:val="000C0A02"/>
    <w:rsid w:val="000C7514"/>
    <w:rsid w:val="000D3E27"/>
    <w:rsid w:val="000D64E0"/>
    <w:rsid w:val="000E0415"/>
    <w:rsid w:val="000E2CF9"/>
    <w:rsid w:val="000F073C"/>
    <w:rsid w:val="000F12C7"/>
    <w:rsid w:val="000F1B04"/>
    <w:rsid w:val="000F3CC6"/>
    <w:rsid w:val="000F51A8"/>
    <w:rsid w:val="000F7132"/>
    <w:rsid w:val="00104BE6"/>
    <w:rsid w:val="00106E5C"/>
    <w:rsid w:val="00113C33"/>
    <w:rsid w:val="0012143E"/>
    <w:rsid w:val="00133031"/>
    <w:rsid w:val="00133A78"/>
    <w:rsid w:val="001342B1"/>
    <w:rsid w:val="00134567"/>
    <w:rsid w:val="00142F07"/>
    <w:rsid w:val="00145A7D"/>
    <w:rsid w:val="00146ADD"/>
    <w:rsid w:val="001479CF"/>
    <w:rsid w:val="00147DD3"/>
    <w:rsid w:val="001535BC"/>
    <w:rsid w:val="00154B5F"/>
    <w:rsid w:val="00156065"/>
    <w:rsid w:val="00167C68"/>
    <w:rsid w:val="001727C4"/>
    <w:rsid w:val="00172F5F"/>
    <w:rsid w:val="00177A6D"/>
    <w:rsid w:val="001810F0"/>
    <w:rsid w:val="00181DD8"/>
    <w:rsid w:val="00182E64"/>
    <w:rsid w:val="0018303B"/>
    <w:rsid w:val="00184D66"/>
    <w:rsid w:val="0018515F"/>
    <w:rsid w:val="001856E6"/>
    <w:rsid w:val="0018608D"/>
    <w:rsid w:val="0018641F"/>
    <w:rsid w:val="001864DB"/>
    <w:rsid w:val="00193C85"/>
    <w:rsid w:val="00194A49"/>
    <w:rsid w:val="001A05FA"/>
    <w:rsid w:val="001A0BC1"/>
    <w:rsid w:val="001A402B"/>
    <w:rsid w:val="001A4785"/>
    <w:rsid w:val="001A7097"/>
    <w:rsid w:val="001A77C5"/>
    <w:rsid w:val="001B0EE0"/>
    <w:rsid w:val="001B3176"/>
    <w:rsid w:val="001B4AAD"/>
    <w:rsid w:val="001B5717"/>
    <w:rsid w:val="001B67A8"/>
    <w:rsid w:val="001C1681"/>
    <w:rsid w:val="001C28A2"/>
    <w:rsid w:val="001C36EC"/>
    <w:rsid w:val="001C459B"/>
    <w:rsid w:val="001D33FB"/>
    <w:rsid w:val="001D4551"/>
    <w:rsid w:val="001D4694"/>
    <w:rsid w:val="001D56C8"/>
    <w:rsid w:val="001D6C6E"/>
    <w:rsid w:val="001E1C97"/>
    <w:rsid w:val="001E373C"/>
    <w:rsid w:val="001E3CD9"/>
    <w:rsid w:val="001E4DD1"/>
    <w:rsid w:val="001F45F5"/>
    <w:rsid w:val="001F5D8C"/>
    <w:rsid w:val="001F655F"/>
    <w:rsid w:val="001F6B1D"/>
    <w:rsid w:val="002039FC"/>
    <w:rsid w:val="00205C84"/>
    <w:rsid w:val="00211725"/>
    <w:rsid w:val="0021224D"/>
    <w:rsid w:val="00214773"/>
    <w:rsid w:val="0021508E"/>
    <w:rsid w:val="00216E41"/>
    <w:rsid w:val="00221435"/>
    <w:rsid w:val="00221D02"/>
    <w:rsid w:val="00223FCB"/>
    <w:rsid w:val="0023119F"/>
    <w:rsid w:val="00233D1F"/>
    <w:rsid w:val="00234D5B"/>
    <w:rsid w:val="00237928"/>
    <w:rsid w:val="00240B4D"/>
    <w:rsid w:val="00240BDA"/>
    <w:rsid w:val="00242472"/>
    <w:rsid w:val="002425E4"/>
    <w:rsid w:val="0024274E"/>
    <w:rsid w:val="002448B7"/>
    <w:rsid w:val="002519C7"/>
    <w:rsid w:val="00253956"/>
    <w:rsid w:val="002614D2"/>
    <w:rsid w:val="002625E4"/>
    <w:rsid w:val="00266D8D"/>
    <w:rsid w:val="0027072F"/>
    <w:rsid w:val="00272F30"/>
    <w:rsid w:val="00273815"/>
    <w:rsid w:val="00275BD3"/>
    <w:rsid w:val="00284620"/>
    <w:rsid w:val="00290988"/>
    <w:rsid w:val="002919F6"/>
    <w:rsid w:val="00295570"/>
    <w:rsid w:val="002A14B1"/>
    <w:rsid w:val="002A3063"/>
    <w:rsid w:val="002A32CB"/>
    <w:rsid w:val="002A3680"/>
    <w:rsid w:val="002A417F"/>
    <w:rsid w:val="002A6899"/>
    <w:rsid w:val="002A7FED"/>
    <w:rsid w:val="002B2B7C"/>
    <w:rsid w:val="002D0053"/>
    <w:rsid w:val="002D01C2"/>
    <w:rsid w:val="002D2E88"/>
    <w:rsid w:val="002D5089"/>
    <w:rsid w:val="002D640B"/>
    <w:rsid w:val="002E0523"/>
    <w:rsid w:val="002E172C"/>
    <w:rsid w:val="002F40BB"/>
    <w:rsid w:val="002F4651"/>
    <w:rsid w:val="002F6446"/>
    <w:rsid w:val="002F68C2"/>
    <w:rsid w:val="002F7AE9"/>
    <w:rsid w:val="003020E2"/>
    <w:rsid w:val="003026F5"/>
    <w:rsid w:val="00304B89"/>
    <w:rsid w:val="003153CA"/>
    <w:rsid w:val="00316DE3"/>
    <w:rsid w:val="00323430"/>
    <w:rsid w:val="0032614A"/>
    <w:rsid w:val="003415C3"/>
    <w:rsid w:val="003433FE"/>
    <w:rsid w:val="003463DD"/>
    <w:rsid w:val="003526A8"/>
    <w:rsid w:val="00355CEC"/>
    <w:rsid w:val="003609D5"/>
    <w:rsid w:val="00366E22"/>
    <w:rsid w:val="00377A0A"/>
    <w:rsid w:val="00380FAD"/>
    <w:rsid w:val="00382A04"/>
    <w:rsid w:val="003833AC"/>
    <w:rsid w:val="00384DC0"/>
    <w:rsid w:val="0039265D"/>
    <w:rsid w:val="00394CBC"/>
    <w:rsid w:val="00395845"/>
    <w:rsid w:val="00396E5D"/>
    <w:rsid w:val="003B2B23"/>
    <w:rsid w:val="003B33FB"/>
    <w:rsid w:val="003B57A1"/>
    <w:rsid w:val="003B69D9"/>
    <w:rsid w:val="003C5BC4"/>
    <w:rsid w:val="003E203D"/>
    <w:rsid w:val="003F504A"/>
    <w:rsid w:val="003F7443"/>
    <w:rsid w:val="003F7FF3"/>
    <w:rsid w:val="004030FF"/>
    <w:rsid w:val="004114A2"/>
    <w:rsid w:val="00430DD3"/>
    <w:rsid w:val="00436EF4"/>
    <w:rsid w:val="00442DA1"/>
    <w:rsid w:val="004478E8"/>
    <w:rsid w:val="00450C64"/>
    <w:rsid w:val="00451535"/>
    <w:rsid w:val="0045300D"/>
    <w:rsid w:val="004556A5"/>
    <w:rsid w:val="00463007"/>
    <w:rsid w:val="00470A7C"/>
    <w:rsid w:val="00470CD9"/>
    <w:rsid w:val="00470EA2"/>
    <w:rsid w:val="004729E3"/>
    <w:rsid w:val="00477132"/>
    <w:rsid w:val="00477149"/>
    <w:rsid w:val="00480619"/>
    <w:rsid w:val="00480B98"/>
    <w:rsid w:val="00481C7C"/>
    <w:rsid w:val="00482843"/>
    <w:rsid w:val="004843AF"/>
    <w:rsid w:val="00484FCA"/>
    <w:rsid w:val="00491AF3"/>
    <w:rsid w:val="00493C81"/>
    <w:rsid w:val="00497BBC"/>
    <w:rsid w:val="004A3274"/>
    <w:rsid w:val="004A5F48"/>
    <w:rsid w:val="004B2393"/>
    <w:rsid w:val="004B2874"/>
    <w:rsid w:val="004B3929"/>
    <w:rsid w:val="004B4720"/>
    <w:rsid w:val="004B5641"/>
    <w:rsid w:val="004B584E"/>
    <w:rsid w:val="004B677E"/>
    <w:rsid w:val="004B6788"/>
    <w:rsid w:val="004B748C"/>
    <w:rsid w:val="004C423D"/>
    <w:rsid w:val="004C47B7"/>
    <w:rsid w:val="004C7810"/>
    <w:rsid w:val="004D16AC"/>
    <w:rsid w:val="004D210D"/>
    <w:rsid w:val="004D5E7D"/>
    <w:rsid w:val="004E2754"/>
    <w:rsid w:val="004E547A"/>
    <w:rsid w:val="004F08C3"/>
    <w:rsid w:val="004F1354"/>
    <w:rsid w:val="004F361F"/>
    <w:rsid w:val="004F5DF7"/>
    <w:rsid w:val="004F7541"/>
    <w:rsid w:val="00501BB6"/>
    <w:rsid w:val="00502FA4"/>
    <w:rsid w:val="00505351"/>
    <w:rsid w:val="005054FA"/>
    <w:rsid w:val="00510E7B"/>
    <w:rsid w:val="00513DDF"/>
    <w:rsid w:val="005253EA"/>
    <w:rsid w:val="00525554"/>
    <w:rsid w:val="0052555B"/>
    <w:rsid w:val="00525B35"/>
    <w:rsid w:val="00530BF8"/>
    <w:rsid w:val="0053499E"/>
    <w:rsid w:val="00536024"/>
    <w:rsid w:val="0054118B"/>
    <w:rsid w:val="005462F0"/>
    <w:rsid w:val="00553FAE"/>
    <w:rsid w:val="00555B6A"/>
    <w:rsid w:val="00555FCD"/>
    <w:rsid w:val="005573C1"/>
    <w:rsid w:val="0056142F"/>
    <w:rsid w:val="00565198"/>
    <w:rsid w:val="00571E63"/>
    <w:rsid w:val="005731DB"/>
    <w:rsid w:val="00584B7F"/>
    <w:rsid w:val="00592444"/>
    <w:rsid w:val="005A4D77"/>
    <w:rsid w:val="005A7A4E"/>
    <w:rsid w:val="005A7EE2"/>
    <w:rsid w:val="005B158B"/>
    <w:rsid w:val="005B417E"/>
    <w:rsid w:val="005B5A0F"/>
    <w:rsid w:val="005C3925"/>
    <w:rsid w:val="005C5AC7"/>
    <w:rsid w:val="005C646E"/>
    <w:rsid w:val="005C7616"/>
    <w:rsid w:val="005E14F2"/>
    <w:rsid w:val="005F36E5"/>
    <w:rsid w:val="005F42A6"/>
    <w:rsid w:val="005F4FAA"/>
    <w:rsid w:val="00605704"/>
    <w:rsid w:val="00606052"/>
    <w:rsid w:val="00607041"/>
    <w:rsid w:val="00613905"/>
    <w:rsid w:val="0061435B"/>
    <w:rsid w:val="00616109"/>
    <w:rsid w:val="00621FB9"/>
    <w:rsid w:val="006319B3"/>
    <w:rsid w:val="00636FD9"/>
    <w:rsid w:val="00640383"/>
    <w:rsid w:val="00647443"/>
    <w:rsid w:val="00647E48"/>
    <w:rsid w:val="00652E2B"/>
    <w:rsid w:val="0065742A"/>
    <w:rsid w:val="006611B2"/>
    <w:rsid w:val="006643B8"/>
    <w:rsid w:val="00667A4F"/>
    <w:rsid w:val="00672963"/>
    <w:rsid w:val="0067396D"/>
    <w:rsid w:val="00674674"/>
    <w:rsid w:val="00676289"/>
    <w:rsid w:val="0068122F"/>
    <w:rsid w:val="00683C1C"/>
    <w:rsid w:val="0069119E"/>
    <w:rsid w:val="006917D4"/>
    <w:rsid w:val="00691B33"/>
    <w:rsid w:val="006956F4"/>
    <w:rsid w:val="006A0802"/>
    <w:rsid w:val="006A3AA3"/>
    <w:rsid w:val="006B1D52"/>
    <w:rsid w:val="006B26D5"/>
    <w:rsid w:val="006B3B58"/>
    <w:rsid w:val="006B4A6F"/>
    <w:rsid w:val="006B598B"/>
    <w:rsid w:val="006B607D"/>
    <w:rsid w:val="006C1808"/>
    <w:rsid w:val="006D054A"/>
    <w:rsid w:val="006D10A9"/>
    <w:rsid w:val="006D5DF8"/>
    <w:rsid w:val="006D5EAA"/>
    <w:rsid w:val="006D6393"/>
    <w:rsid w:val="006D6D21"/>
    <w:rsid w:val="006D6E12"/>
    <w:rsid w:val="006E131E"/>
    <w:rsid w:val="006E3764"/>
    <w:rsid w:val="006E6395"/>
    <w:rsid w:val="006F0D5A"/>
    <w:rsid w:val="006F319F"/>
    <w:rsid w:val="006F50AF"/>
    <w:rsid w:val="00707740"/>
    <w:rsid w:val="00717D6D"/>
    <w:rsid w:val="007226EA"/>
    <w:rsid w:val="007272D8"/>
    <w:rsid w:val="00730969"/>
    <w:rsid w:val="00732C42"/>
    <w:rsid w:val="007367A9"/>
    <w:rsid w:val="0074325A"/>
    <w:rsid w:val="00751CF8"/>
    <w:rsid w:val="00756B9F"/>
    <w:rsid w:val="0076077D"/>
    <w:rsid w:val="00761482"/>
    <w:rsid w:val="00761AA1"/>
    <w:rsid w:val="00761ACD"/>
    <w:rsid w:val="00762A7B"/>
    <w:rsid w:val="00765116"/>
    <w:rsid w:val="00765226"/>
    <w:rsid w:val="00771BDD"/>
    <w:rsid w:val="00773961"/>
    <w:rsid w:val="00775AF2"/>
    <w:rsid w:val="00776C7F"/>
    <w:rsid w:val="00777D3A"/>
    <w:rsid w:val="00780206"/>
    <w:rsid w:val="00781615"/>
    <w:rsid w:val="007841E1"/>
    <w:rsid w:val="00790680"/>
    <w:rsid w:val="00793E70"/>
    <w:rsid w:val="00795C61"/>
    <w:rsid w:val="007A0690"/>
    <w:rsid w:val="007A18C7"/>
    <w:rsid w:val="007A23DE"/>
    <w:rsid w:val="007A5400"/>
    <w:rsid w:val="007A5856"/>
    <w:rsid w:val="007B0EA6"/>
    <w:rsid w:val="007B6EF4"/>
    <w:rsid w:val="007B6FF4"/>
    <w:rsid w:val="007E1CE1"/>
    <w:rsid w:val="007E49E5"/>
    <w:rsid w:val="007E6C86"/>
    <w:rsid w:val="007E7E86"/>
    <w:rsid w:val="007E7EAB"/>
    <w:rsid w:val="007F11CC"/>
    <w:rsid w:val="007F6503"/>
    <w:rsid w:val="0080044A"/>
    <w:rsid w:val="00804724"/>
    <w:rsid w:val="00807545"/>
    <w:rsid w:val="00820210"/>
    <w:rsid w:val="008222BC"/>
    <w:rsid w:val="00823AC5"/>
    <w:rsid w:val="00823E54"/>
    <w:rsid w:val="008328B9"/>
    <w:rsid w:val="008338FC"/>
    <w:rsid w:val="0084447C"/>
    <w:rsid w:val="00845EEA"/>
    <w:rsid w:val="00855A4F"/>
    <w:rsid w:val="00862F20"/>
    <w:rsid w:val="0086559A"/>
    <w:rsid w:val="0087008A"/>
    <w:rsid w:val="0087298B"/>
    <w:rsid w:val="0087621D"/>
    <w:rsid w:val="00876CD3"/>
    <w:rsid w:val="00883C86"/>
    <w:rsid w:val="00890588"/>
    <w:rsid w:val="008A3C58"/>
    <w:rsid w:val="008B0C77"/>
    <w:rsid w:val="008B0D10"/>
    <w:rsid w:val="008B0FEE"/>
    <w:rsid w:val="008B1256"/>
    <w:rsid w:val="008B3837"/>
    <w:rsid w:val="008B4351"/>
    <w:rsid w:val="008C2E96"/>
    <w:rsid w:val="008C4FBA"/>
    <w:rsid w:val="008D0A8E"/>
    <w:rsid w:val="008D1366"/>
    <w:rsid w:val="008D1DC2"/>
    <w:rsid w:val="008D39A7"/>
    <w:rsid w:val="008D61BC"/>
    <w:rsid w:val="008E1AB1"/>
    <w:rsid w:val="008E306F"/>
    <w:rsid w:val="008E324F"/>
    <w:rsid w:val="008E57EA"/>
    <w:rsid w:val="008E693C"/>
    <w:rsid w:val="008F06F8"/>
    <w:rsid w:val="008F1879"/>
    <w:rsid w:val="008F4760"/>
    <w:rsid w:val="00902780"/>
    <w:rsid w:val="00903DAE"/>
    <w:rsid w:val="00913AAE"/>
    <w:rsid w:val="00915B9D"/>
    <w:rsid w:val="00917427"/>
    <w:rsid w:val="009206B1"/>
    <w:rsid w:val="0093416C"/>
    <w:rsid w:val="009347AA"/>
    <w:rsid w:val="009348A5"/>
    <w:rsid w:val="00944194"/>
    <w:rsid w:val="00944DB6"/>
    <w:rsid w:val="00950882"/>
    <w:rsid w:val="00951E51"/>
    <w:rsid w:val="00976D9E"/>
    <w:rsid w:val="00980CE1"/>
    <w:rsid w:val="00983D87"/>
    <w:rsid w:val="00996E2B"/>
    <w:rsid w:val="009A0604"/>
    <w:rsid w:val="009A5E38"/>
    <w:rsid w:val="009A6E0B"/>
    <w:rsid w:val="009B2017"/>
    <w:rsid w:val="009C0D21"/>
    <w:rsid w:val="009D2D07"/>
    <w:rsid w:val="009D31CE"/>
    <w:rsid w:val="009D594B"/>
    <w:rsid w:val="009E7236"/>
    <w:rsid w:val="00A0312E"/>
    <w:rsid w:val="00A06BBB"/>
    <w:rsid w:val="00A11283"/>
    <w:rsid w:val="00A119E3"/>
    <w:rsid w:val="00A12906"/>
    <w:rsid w:val="00A13F17"/>
    <w:rsid w:val="00A201CF"/>
    <w:rsid w:val="00A20A7C"/>
    <w:rsid w:val="00A20D9B"/>
    <w:rsid w:val="00A24E8B"/>
    <w:rsid w:val="00A43EDB"/>
    <w:rsid w:val="00A53A87"/>
    <w:rsid w:val="00A57EC0"/>
    <w:rsid w:val="00A61719"/>
    <w:rsid w:val="00A61F62"/>
    <w:rsid w:val="00A63CF0"/>
    <w:rsid w:val="00A64FAD"/>
    <w:rsid w:val="00A65480"/>
    <w:rsid w:val="00A66332"/>
    <w:rsid w:val="00A70BC3"/>
    <w:rsid w:val="00A92811"/>
    <w:rsid w:val="00A94500"/>
    <w:rsid w:val="00A959EC"/>
    <w:rsid w:val="00A96B31"/>
    <w:rsid w:val="00AA5F2B"/>
    <w:rsid w:val="00AA7279"/>
    <w:rsid w:val="00AA76B1"/>
    <w:rsid w:val="00AC069D"/>
    <w:rsid w:val="00AC1A16"/>
    <w:rsid w:val="00AC1B43"/>
    <w:rsid w:val="00AC3ABA"/>
    <w:rsid w:val="00AC4F1E"/>
    <w:rsid w:val="00AD0896"/>
    <w:rsid w:val="00AD5F20"/>
    <w:rsid w:val="00AE0EA9"/>
    <w:rsid w:val="00AE2453"/>
    <w:rsid w:val="00AE30AB"/>
    <w:rsid w:val="00AE388A"/>
    <w:rsid w:val="00AF1B2A"/>
    <w:rsid w:val="00AF26A7"/>
    <w:rsid w:val="00AF2E8E"/>
    <w:rsid w:val="00AF7908"/>
    <w:rsid w:val="00B0102F"/>
    <w:rsid w:val="00B03C4C"/>
    <w:rsid w:val="00B14436"/>
    <w:rsid w:val="00B16BF2"/>
    <w:rsid w:val="00B240A2"/>
    <w:rsid w:val="00B40FF3"/>
    <w:rsid w:val="00B410E0"/>
    <w:rsid w:val="00B41ACE"/>
    <w:rsid w:val="00B431C7"/>
    <w:rsid w:val="00B45E00"/>
    <w:rsid w:val="00B4743A"/>
    <w:rsid w:val="00B60AC3"/>
    <w:rsid w:val="00B623AE"/>
    <w:rsid w:val="00B63067"/>
    <w:rsid w:val="00B64EF2"/>
    <w:rsid w:val="00B718E0"/>
    <w:rsid w:val="00B72055"/>
    <w:rsid w:val="00B74857"/>
    <w:rsid w:val="00B77CB8"/>
    <w:rsid w:val="00B84BFE"/>
    <w:rsid w:val="00B90013"/>
    <w:rsid w:val="00B94870"/>
    <w:rsid w:val="00B94F4E"/>
    <w:rsid w:val="00B97161"/>
    <w:rsid w:val="00BA06AC"/>
    <w:rsid w:val="00BA384C"/>
    <w:rsid w:val="00BA3FE9"/>
    <w:rsid w:val="00BA424C"/>
    <w:rsid w:val="00BA4DFB"/>
    <w:rsid w:val="00BA686D"/>
    <w:rsid w:val="00BB0BF2"/>
    <w:rsid w:val="00BB1C48"/>
    <w:rsid w:val="00BB36E6"/>
    <w:rsid w:val="00BB7EC6"/>
    <w:rsid w:val="00BC5C66"/>
    <w:rsid w:val="00BC6439"/>
    <w:rsid w:val="00BD259F"/>
    <w:rsid w:val="00BD2C64"/>
    <w:rsid w:val="00BE0368"/>
    <w:rsid w:val="00BE08C9"/>
    <w:rsid w:val="00BE13F8"/>
    <w:rsid w:val="00BE15F6"/>
    <w:rsid w:val="00BE3422"/>
    <w:rsid w:val="00BE5873"/>
    <w:rsid w:val="00BF08DC"/>
    <w:rsid w:val="00BF26B1"/>
    <w:rsid w:val="00BF5C16"/>
    <w:rsid w:val="00BF60D4"/>
    <w:rsid w:val="00C1269F"/>
    <w:rsid w:val="00C15FE1"/>
    <w:rsid w:val="00C22E27"/>
    <w:rsid w:val="00C35CFC"/>
    <w:rsid w:val="00C37DE1"/>
    <w:rsid w:val="00C40119"/>
    <w:rsid w:val="00C40E4E"/>
    <w:rsid w:val="00C53E27"/>
    <w:rsid w:val="00C60335"/>
    <w:rsid w:val="00C61AC0"/>
    <w:rsid w:val="00C64E52"/>
    <w:rsid w:val="00C702D0"/>
    <w:rsid w:val="00C73E00"/>
    <w:rsid w:val="00C74437"/>
    <w:rsid w:val="00C83C88"/>
    <w:rsid w:val="00C92882"/>
    <w:rsid w:val="00C94A00"/>
    <w:rsid w:val="00C96305"/>
    <w:rsid w:val="00CB0A91"/>
    <w:rsid w:val="00CB2EBF"/>
    <w:rsid w:val="00CB4F48"/>
    <w:rsid w:val="00CB505E"/>
    <w:rsid w:val="00CC484A"/>
    <w:rsid w:val="00CC5E13"/>
    <w:rsid w:val="00CC5F5F"/>
    <w:rsid w:val="00CC7F39"/>
    <w:rsid w:val="00CD2368"/>
    <w:rsid w:val="00CD4EAD"/>
    <w:rsid w:val="00CD66F3"/>
    <w:rsid w:val="00CE0192"/>
    <w:rsid w:val="00CE1623"/>
    <w:rsid w:val="00CE204F"/>
    <w:rsid w:val="00CE2B6C"/>
    <w:rsid w:val="00CE3EE7"/>
    <w:rsid w:val="00CE4E90"/>
    <w:rsid w:val="00CE625F"/>
    <w:rsid w:val="00CE78FA"/>
    <w:rsid w:val="00CE7DC6"/>
    <w:rsid w:val="00CF1A6F"/>
    <w:rsid w:val="00CF7B85"/>
    <w:rsid w:val="00D00CCA"/>
    <w:rsid w:val="00D0650F"/>
    <w:rsid w:val="00D06C81"/>
    <w:rsid w:val="00D07D54"/>
    <w:rsid w:val="00D101C7"/>
    <w:rsid w:val="00D1540F"/>
    <w:rsid w:val="00D21848"/>
    <w:rsid w:val="00D30421"/>
    <w:rsid w:val="00D320B5"/>
    <w:rsid w:val="00D442DB"/>
    <w:rsid w:val="00D46552"/>
    <w:rsid w:val="00D50C75"/>
    <w:rsid w:val="00D511D3"/>
    <w:rsid w:val="00D52633"/>
    <w:rsid w:val="00D52EC9"/>
    <w:rsid w:val="00D6196A"/>
    <w:rsid w:val="00D6678A"/>
    <w:rsid w:val="00D672D2"/>
    <w:rsid w:val="00D70915"/>
    <w:rsid w:val="00D76693"/>
    <w:rsid w:val="00D81833"/>
    <w:rsid w:val="00D8464D"/>
    <w:rsid w:val="00D86FD9"/>
    <w:rsid w:val="00D93B8C"/>
    <w:rsid w:val="00D94947"/>
    <w:rsid w:val="00DA67E1"/>
    <w:rsid w:val="00DA771F"/>
    <w:rsid w:val="00DB0729"/>
    <w:rsid w:val="00DB0BD9"/>
    <w:rsid w:val="00DB3447"/>
    <w:rsid w:val="00DB3EA4"/>
    <w:rsid w:val="00DB5979"/>
    <w:rsid w:val="00DB7A52"/>
    <w:rsid w:val="00DC2EFA"/>
    <w:rsid w:val="00DC494D"/>
    <w:rsid w:val="00DC639F"/>
    <w:rsid w:val="00DC7DF7"/>
    <w:rsid w:val="00DD1473"/>
    <w:rsid w:val="00DD2BC7"/>
    <w:rsid w:val="00DD6314"/>
    <w:rsid w:val="00DE20BA"/>
    <w:rsid w:val="00DE42B2"/>
    <w:rsid w:val="00DE72F9"/>
    <w:rsid w:val="00DF0578"/>
    <w:rsid w:val="00DF085D"/>
    <w:rsid w:val="00DF151F"/>
    <w:rsid w:val="00DF374E"/>
    <w:rsid w:val="00DF4042"/>
    <w:rsid w:val="00E11298"/>
    <w:rsid w:val="00E1298D"/>
    <w:rsid w:val="00E14906"/>
    <w:rsid w:val="00E17A74"/>
    <w:rsid w:val="00E21808"/>
    <w:rsid w:val="00E21D49"/>
    <w:rsid w:val="00E24871"/>
    <w:rsid w:val="00E30E0E"/>
    <w:rsid w:val="00E32E8A"/>
    <w:rsid w:val="00E331A2"/>
    <w:rsid w:val="00E33B49"/>
    <w:rsid w:val="00E3539F"/>
    <w:rsid w:val="00E37A5E"/>
    <w:rsid w:val="00E4642C"/>
    <w:rsid w:val="00E4727A"/>
    <w:rsid w:val="00E53170"/>
    <w:rsid w:val="00E532F5"/>
    <w:rsid w:val="00E5348E"/>
    <w:rsid w:val="00E56E20"/>
    <w:rsid w:val="00E56F4F"/>
    <w:rsid w:val="00E624C3"/>
    <w:rsid w:val="00E70463"/>
    <w:rsid w:val="00E71B49"/>
    <w:rsid w:val="00E7530E"/>
    <w:rsid w:val="00E838FC"/>
    <w:rsid w:val="00E8762B"/>
    <w:rsid w:val="00E90AC6"/>
    <w:rsid w:val="00E915EA"/>
    <w:rsid w:val="00E92438"/>
    <w:rsid w:val="00E92DA9"/>
    <w:rsid w:val="00EA3DAF"/>
    <w:rsid w:val="00EA42A7"/>
    <w:rsid w:val="00EA47EF"/>
    <w:rsid w:val="00EA4D12"/>
    <w:rsid w:val="00EB6B98"/>
    <w:rsid w:val="00EC1CDF"/>
    <w:rsid w:val="00EC36AA"/>
    <w:rsid w:val="00EC608F"/>
    <w:rsid w:val="00EC767D"/>
    <w:rsid w:val="00ED386C"/>
    <w:rsid w:val="00ED56C3"/>
    <w:rsid w:val="00ED594E"/>
    <w:rsid w:val="00EE2B99"/>
    <w:rsid w:val="00EE33F4"/>
    <w:rsid w:val="00EE3D27"/>
    <w:rsid w:val="00EE5379"/>
    <w:rsid w:val="00EF0D6F"/>
    <w:rsid w:val="00EF12F1"/>
    <w:rsid w:val="00EF3C78"/>
    <w:rsid w:val="00EF3CF9"/>
    <w:rsid w:val="00EF5A74"/>
    <w:rsid w:val="00F01D2A"/>
    <w:rsid w:val="00F04A9D"/>
    <w:rsid w:val="00F079C3"/>
    <w:rsid w:val="00F102BE"/>
    <w:rsid w:val="00F10FCB"/>
    <w:rsid w:val="00F154CE"/>
    <w:rsid w:val="00F23BC3"/>
    <w:rsid w:val="00F24CA1"/>
    <w:rsid w:val="00F25498"/>
    <w:rsid w:val="00F26E8E"/>
    <w:rsid w:val="00F31654"/>
    <w:rsid w:val="00F34C3F"/>
    <w:rsid w:val="00F406B8"/>
    <w:rsid w:val="00F44E6F"/>
    <w:rsid w:val="00F475BA"/>
    <w:rsid w:val="00F5763E"/>
    <w:rsid w:val="00F63062"/>
    <w:rsid w:val="00F73C56"/>
    <w:rsid w:val="00F73F7E"/>
    <w:rsid w:val="00F75E7D"/>
    <w:rsid w:val="00F7783B"/>
    <w:rsid w:val="00F82E49"/>
    <w:rsid w:val="00FA2C40"/>
    <w:rsid w:val="00FA2EFE"/>
    <w:rsid w:val="00FA5F6A"/>
    <w:rsid w:val="00FA690C"/>
    <w:rsid w:val="00FA7DE2"/>
    <w:rsid w:val="00FB0AC8"/>
    <w:rsid w:val="00FB12F9"/>
    <w:rsid w:val="00FB2247"/>
    <w:rsid w:val="00FB507F"/>
    <w:rsid w:val="00FC2E1A"/>
    <w:rsid w:val="00FC7758"/>
    <w:rsid w:val="00FD10F3"/>
    <w:rsid w:val="00FE06EF"/>
    <w:rsid w:val="00FE0F60"/>
    <w:rsid w:val="00FE1C7A"/>
    <w:rsid w:val="00FE4BD0"/>
    <w:rsid w:val="00FE6126"/>
    <w:rsid w:val="00FF0CC8"/>
    <w:rsid w:val="00FF2D7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581392"/>
  <w15:docId w15:val="{2B49D890-FE41-4CB8-9966-3B165063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8E0"/>
    <w:pPr>
      <w:spacing w:before="240" w:after="120" w:line="276" w:lineRule="auto"/>
      <w:jc w:val="both"/>
    </w:pPr>
    <w:rPr>
      <w:rFonts w:ascii="Arial" w:eastAsiaTheme="minorHAnsi" w:hAnsi="Arial" w:cstheme="minorBidi"/>
      <w:sz w:val="22"/>
      <w:szCs w:val="22"/>
      <w:lang w:eastAsia="en-US"/>
    </w:rPr>
  </w:style>
  <w:style w:type="paragraph" w:styleId="Overskrift1">
    <w:name w:val="heading 1"/>
    <w:basedOn w:val="Normal"/>
    <w:next w:val="Normal"/>
    <w:link w:val="Overskrift1Tegn"/>
    <w:qFormat/>
    <w:rsid w:val="00F079C3"/>
    <w:pPr>
      <w:keepNext/>
      <w:numPr>
        <w:numId w:val="24"/>
      </w:numPr>
      <w:overflowPunct w:val="0"/>
      <w:autoSpaceDE w:val="0"/>
      <w:autoSpaceDN w:val="0"/>
      <w:adjustRightInd w:val="0"/>
      <w:spacing w:before="360"/>
      <w:ind w:left="431" w:hanging="431"/>
      <w:textAlignment w:val="baseline"/>
      <w:outlineLvl w:val="0"/>
    </w:pPr>
    <w:rPr>
      <w:rFonts w:eastAsia="Times New Roman" w:cs="Times New Roman"/>
      <w:b/>
      <w:bCs/>
      <w:caps/>
      <w:kern w:val="32"/>
      <w:szCs w:val="32"/>
      <w:lang w:eastAsia="nb-NO"/>
    </w:rPr>
  </w:style>
  <w:style w:type="paragraph" w:styleId="Overskrift2">
    <w:name w:val="heading 2"/>
    <w:basedOn w:val="Normal"/>
    <w:next w:val="Normal"/>
    <w:link w:val="Overskrift2Tegn"/>
    <w:qFormat/>
    <w:rsid w:val="00F079C3"/>
    <w:pPr>
      <w:keepNext/>
      <w:numPr>
        <w:ilvl w:val="1"/>
        <w:numId w:val="24"/>
      </w:numPr>
      <w:overflowPunct w:val="0"/>
      <w:autoSpaceDE w:val="0"/>
      <w:autoSpaceDN w:val="0"/>
      <w:adjustRightInd w:val="0"/>
      <w:ind w:left="578" w:hanging="578"/>
      <w:textAlignment w:val="baseline"/>
      <w:outlineLvl w:val="1"/>
    </w:pPr>
    <w:rPr>
      <w:rFonts w:eastAsia="Times New Roman" w:cs="Times New Roman"/>
      <w:bCs/>
      <w:iCs/>
      <w:szCs w:val="28"/>
      <w:lang w:eastAsia="nb-NO"/>
    </w:rPr>
  </w:style>
  <w:style w:type="paragraph" w:styleId="Overskrift3">
    <w:name w:val="heading 3"/>
    <w:basedOn w:val="Normal"/>
    <w:next w:val="Normal"/>
    <w:link w:val="Overskrift3Tegn"/>
    <w:qFormat/>
    <w:rsid w:val="00F079C3"/>
    <w:pPr>
      <w:keepNext/>
      <w:numPr>
        <w:ilvl w:val="2"/>
        <w:numId w:val="24"/>
      </w:numPr>
      <w:overflowPunct w:val="0"/>
      <w:autoSpaceDE w:val="0"/>
      <w:autoSpaceDN w:val="0"/>
      <w:adjustRightInd w:val="0"/>
      <w:textAlignment w:val="baseline"/>
      <w:outlineLvl w:val="2"/>
    </w:pPr>
    <w:rPr>
      <w:rFonts w:eastAsia="Times New Roman" w:cs="Times New Roman"/>
      <w:bCs/>
      <w:szCs w:val="26"/>
      <w:lang w:eastAsia="nb-NO"/>
    </w:rPr>
  </w:style>
  <w:style w:type="paragraph" w:styleId="Overskrift4">
    <w:name w:val="heading 4"/>
    <w:basedOn w:val="Normal"/>
    <w:next w:val="Normal"/>
    <w:link w:val="Overskrift4Tegn"/>
    <w:qFormat/>
    <w:rsid w:val="00F079C3"/>
    <w:pPr>
      <w:keepNext/>
      <w:numPr>
        <w:ilvl w:val="3"/>
        <w:numId w:val="24"/>
      </w:numPr>
      <w:overflowPunct w:val="0"/>
      <w:autoSpaceDE w:val="0"/>
      <w:autoSpaceDN w:val="0"/>
      <w:adjustRightInd w:val="0"/>
      <w:ind w:left="862" w:hanging="862"/>
      <w:textAlignment w:val="baseline"/>
      <w:outlineLvl w:val="3"/>
    </w:pPr>
    <w:rPr>
      <w:rFonts w:eastAsia="Times New Roman" w:cs="Times New Roman"/>
      <w:bCs/>
      <w:szCs w:val="28"/>
      <w:lang w:eastAsia="nb-NO"/>
    </w:rPr>
  </w:style>
  <w:style w:type="paragraph" w:styleId="Overskrift5">
    <w:name w:val="heading 5"/>
    <w:basedOn w:val="Normal"/>
    <w:next w:val="Normal"/>
    <w:link w:val="Overskrift5Tegn"/>
    <w:qFormat/>
    <w:rsid w:val="00F079C3"/>
    <w:pPr>
      <w:numPr>
        <w:ilvl w:val="4"/>
        <w:numId w:val="24"/>
      </w:numPr>
      <w:overflowPunct w:val="0"/>
      <w:autoSpaceDE w:val="0"/>
      <w:autoSpaceDN w:val="0"/>
      <w:adjustRightInd w:val="0"/>
      <w:ind w:left="1009" w:hanging="1009"/>
      <w:textAlignment w:val="baseline"/>
      <w:outlineLvl w:val="4"/>
    </w:pPr>
    <w:rPr>
      <w:rFonts w:eastAsia="Times New Roman" w:cs="Times New Roman"/>
      <w:bCs/>
      <w:iCs/>
      <w:szCs w:val="26"/>
      <w:lang w:eastAsia="nb-NO"/>
    </w:rPr>
  </w:style>
  <w:style w:type="paragraph" w:styleId="Overskrift6">
    <w:name w:val="heading 6"/>
    <w:basedOn w:val="Normal"/>
    <w:next w:val="Normal"/>
    <w:link w:val="Overskrift6Tegn"/>
    <w:unhideWhenUsed/>
    <w:rsid w:val="00502FA4"/>
    <w:pPr>
      <w:numPr>
        <w:ilvl w:val="5"/>
        <w:numId w:val="24"/>
      </w:numPr>
      <w:overflowPunct w:val="0"/>
      <w:autoSpaceDE w:val="0"/>
      <w:autoSpaceDN w:val="0"/>
      <w:adjustRightInd w:val="0"/>
      <w:spacing w:after="60" w:line="240" w:lineRule="auto"/>
      <w:textAlignment w:val="baseline"/>
      <w:outlineLvl w:val="5"/>
    </w:pPr>
    <w:rPr>
      <w:rFonts w:eastAsia="Times New Roman" w:cs="Times New Roman"/>
      <w:b/>
      <w:bCs/>
      <w:lang w:eastAsia="nb-NO"/>
    </w:rPr>
  </w:style>
  <w:style w:type="paragraph" w:styleId="Overskrift7">
    <w:name w:val="heading 7"/>
    <w:basedOn w:val="Normal"/>
    <w:next w:val="Normal"/>
    <w:link w:val="Overskrift7Tegn"/>
    <w:unhideWhenUsed/>
    <w:rsid w:val="00502FA4"/>
    <w:pPr>
      <w:numPr>
        <w:ilvl w:val="6"/>
        <w:numId w:val="24"/>
      </w:numPr>
      <w:overflowPunct w:val="0"/>
      <w:autoSpaceDE w:val="0"/>
      <w:autoSpaceDN w:val="0"/>
      <w:adjustRightInd w:val="0"/>
      <w:spacing w:after="60" w:line="240" w:lineRule="auto"/>
      <w:textAlignment w:val="baseline"/>
      <w:outlineLvl w:val="6"/>
    </w:pPr>
    <w:rPr>
      <w:rFonts w:ascii="Calibri" w:eastAsia="Times New Roman" w:hAnsi="Calibri" w:cs="Times New Roman"/>
      <w:szCs w:val="24"/>
      <w:lang w:eastAsia="nb-NO"/>
    </w:rPr>
  </w:style>
  <w:style w:type="paragraph" w:styleId="Overskrift8">
    <w:name w:val="heading 8"/>
    <w:basedOn w:val="Normal"/>
    <w:next w:val="Normal"/>
    <w:link w:val="Overskrift8Tegn"/>
    <w:semiHidden/>
    <w:unhideWhenUsed/>
    <w:rsid w:val="00502FA4"/>
    <w:pPr>
      <w:numPr>
        <w:ilvl w:val="7"/>
        <w:numId w:val="24"/>
      </w:numPr>
      <w:overflowPunct w:val="0"/>
      <w:autoSpaceDE w:val="0"/>
      <w:autoSpaceDN w:val="0"/>
      <w:adjustRightInd w:val="0"/>
      <w:spacing w:after="60" w:line="240" w:lineRule="auto"/>
      <w:textAlignment w:val="baseline"/>
      <w:outlineLvl w:val="7"/>
    </w:pPr>
    <w:rPr>
      <w:rFonts w:ascii="Calibri" w:eastAsia="Times New Roman" w:hAnsi="Calibri" w:cs="Times New Roman"/>
      <w:i/>
      <w:iCs/>
      <w:szCs w:val="24"/>
      <w:lang w:eastAsia="nb-NO"/>
    </w:rPr>
  </w:style>
  <w:style w:type="paragraph" w:styleId="Overskrift9">
    <w:name w:val="heading 9"/>
    <w:basedOn w:val="Normal"/>
    <w:next w:val="Normal"/>
    <w:link w:val="Overskrift9Tegn"/>
    <w:semiHidden/>
    <w:unhideWhenUsed/>
    <w:qFormat/>
    <w:rsid w:val="00502FA4"/>
    <w:pPr>
      <w:numPr>
        <w:ilvl w:val="8"/>
        <w:numId w:val="24"/>
      </w:numPr>
      <w:overflowPunct w:val="0"/>
      <w:autoSpaceDE w:val="0"/>
      <w:autoSpaceDN w:val="0"/>
      <w:adjustRightInd w:val="0"/>
      <w:spacing w:after="60" w:line="240" w:lineRule="auto"/>
      <w:textAlignment w:val="baseline"/>
      <w:outlineLvl w:val="8"/>
    </w:pPr>
    <w:rPr>
      <w:rFonts w:ascii="Cambria" w:eastAsia="Times New Roman" w:hAnsi="Cambria"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ilag">
    <w:name w:val="Bilag"/>
    <w:basedOn w:val="Normal"/>
    <w:link w:val="BilagTegn"/>
    <w:uiPriority w:val="1"/>
    <w:qFormat/>
    <w:rsid w:val="00F079C3"/>
    <w:pPr>
      <w:numPr>
        <w:numId w:val="15"/>
      </w:numPr>
      <w:tabs>
        <w:tab w:val="left" w:pos="907"/>
      </w:tabs>
      <w:spacing w:after="240"/>
      <w:ind w:left="1872" w:hanging="1021"/>
    </w:pPr>
    <w:rPr>
      <w:b/>
    </w:rPr>
  </w:style>
  <w:style w:type="paragraph" w:customStyle="1" w:styleId="Overskrift">
    <w:name w:val="Overskrift"/>
    <w:basedOn w:val="Normal"/>
    <w:next w:val="Normal"/>
    <w:qFormat/>
    <w:rsid w:val="00F079C3"/>
    <w:pPr>
      <w:overflowPunct w:val="0"/>
      <w:autoSpaceDE w:val="0"/>
      <w:autoSpaceDN w:val="0"/>
      <w:adjustRightInd w:val="0"/>
      <w:spacing w:before="360"/>
      <w:textAlignment w:val="baseline"/>
    </w:pPr>
    <w:rPr>
      <w:rFonts w:eastAsia="Times New Roman" w:cs="Times New Roman"/>
      <w:b/>
      <w:sz w:val="26"/>
      <w:szCs w:val="20"/>
      <w:lang w:eastAsia="nb-NO"/>
    </w:rPr>
  </w:style>
  <w:style w:type="character" w:customStyle="1" w:styleId="Overskrift1Tegn">
    <w:name w:val="Overskrift 1 Tegn"/>
    <w:basedOn w:val="Standardskriftforavsnitt"/>
    <w:link w:val="Overskrift1"/>
    <w:rsid w:val="00F079C3"/>
    <w:rPr>
      <w:rFonts w:ascii="Arial" w:hAnsi="Arial"/>
      <w:b/>
      <w:bCs/>
      <w:caps/>
      <w:kern w:val="32"/>
      <w:sz w:val="22"/>
      <w:szCs w:val="32"/>
    </w:rPr>
  </w:style>
  <w:style w:type="character" w:customStyle="1" w:styleId="Overskrift2Tegn">
    <w:name w:val="Overskrift 2 Tegn"/>
    <w:basedOn w:val="Standardskriftforavsnitt"/>
    <w:link w:val="Overskrift2"/>
    <w:rsid w:val="00F079C3"/>
    <w:rPr>
      <w:rFonts w:ascii="Arial" w:hAnsi="Arial"/>
      <w:bCs/>
      <w:iCs/>
      <w:sz w:val="21"/>
      <w:szCs w:val="28"/>
    </w:rPr>
  </w:style>
  <w:style w:type="character" w:customStyle="1" w:styleId="Overskrift3Tegn">
    <w:name w:val="Overskrift 3 Tegn"/>
    <w:basedOn w:val="Standardskriftforavsnitt"/>
    <w:link w:val="Overskrift3"/>
    <w:rsid w:val="00F079C3"/>
    <w:rPr>
      <w:rFonts w:ascii="Arial" w:hAnsi="Arial"/>
      <w:bCs/>
      <w:sz w:val="21"/>
      <w:szCs w:val="26"/>
    </w:rPr>
  </w:style>
  <w:style w:type="character" w:customStyle="1" w:styleId="Overskrift4Tegn">
    <w:name w:val="Overskrift 4 Tegn"/>
    <w:basedOn w:val="Standardskriftforavsnitt"/>
    <w:link w:val="Overskrift4"/>
    <w:rsid w:val="00F079C3"/>
    <w:rPr>
      <w:rFonts w:ascii="Arial" w:hAnsi="Arial"/>
      <w:bCs/>
      <w:sz w:val="21"/>
      <w:szCs w:val="28"/>
    </w:rPr>
  </w:style>
  <w:style w:type="character" w:customStyle="1" w:styleId="Overskrift5Tegn">
    <w:name w:val="Overskrift 5 Tegn"/>
    <w:basedOn w:val="Standardskriftforavsnitt"/>
    <w:link w:val="Overskrift5"/>
    <w:rsid w:val="00F079C3"/>
    <w:rPr>
      <w:rFonts w:ascii="Arial" w:hAnsi="Arial"/>
      <w:bCs/>
      <w:iCs/>
      <w:sz w:val="21"/>
      <w:szCs w:val="26"/>
    </w:rPr>
  </w:style>
  <w:style w:type="character" w:customStyle="1" w:styleId="Overskrift6Tegn">
    <w:name w:val="Overskrift 6 Tegn"/>
    <w:basedOn w:val="Standardskriftforavsnitt"/>
    <w:link w:val="Overskrift6"/>
    <w:rsid w:val="00502FA4"/>
    <w:rPr>
      <w:rFonts w:asciiTheme="minorHAnsi" w:hAnsiTheme="minorHAnsi"/>
      <w:b/>
      <w:bCs/>
      <w:sz w:val="22"/>
      <w:szCs w:val="22"/>
    </w:rPr>
  </w:style>
  <w:style w:type="character" w:customStyle="1" w:styleId="Overskrift7Tegn">
    <w:name w:val="Overskrift 7 Tegn"/>
    <w:basedOn w:val="Standardskriftforavsnitt"/>
    <w:link w:val="Overskrift7"/>
    <w:rsid w:val="00502FA4"/>
    <w:rPr>
      <w:rFonts w:ascii="Calibri" w:hAnsi="Calibri"/>
      <w:sz w:val="24"/>
      <w:szCs w:val="24"/>
    </w:rPr>
  </w:style>
  <w:style w:type="character" w:customStyle="1" w:styleId="Overskrift8Tegn">
    <w:name w:val="Overskrift 8 Tegn"/>
    <w:basedOn w:val="Standardskriftforavsnitt"/>
    <w:link w:val="Overskrift8"/>
    <w:semiHidden/>
    <w:rsid w:val="00502FA4"/>
    <w:rPr>
      <w:rFonts w:ascii="Calibri" w:hAnsi="Calibri"/>
      <w:i/>
      <w:iCs/>
      <w:sz w:val="24"/>
      <w:szCs w:val="24"/>
    </w:rPr>
  </w:style>
  <w:style w:type="character" w:customStyle="1" w:styleId="Overskrift9Tegn">
    <w:name w:val="Overskrift 9 Tegn"/>
    <w:basedOn w:val="Standardskriftforavsnitt"/>
    <w:link w:val="Overskrift9"/>
    <w:semiHidden/>
    <w:rsid w:val="00502FA4"/>
    <w:rPr>
      <w:rFonts w:ascii="Cambria" w:hAnsi="Cambria"/>
      <w:sz w:val="22"/>
      <w:szCs w:val="22"/>
    </w:rPr>
  </w:style>
  <w:style w:type="paragraph" w:styleId="Sitat">
    <w:name w:val="Quote"/>
    <w:basedOn w:val="Normal"/>
    <w:next w:val="Normal"/>
    <w:link w:val="SitatTegn"/>
    <w:uiPriority w:val="29"/>
    <w:qFormat/>
    <w:rsid w:val="00F079C3"/>
    <w:pPr>
      <w:spacing w:after="240"/>
    </w:pPr>
    <w:rPr>
      <w:rFonts w:eastAsiaTheme="minorEastAsia"/>
      <w:i/>
      <w:iCs/>
      <w:color w:val="000000" w:themeColor="text1"/>
      <w:szCs w:val="24"/>
      <w:lang w:eastAsia="nb-NO"/>
    </w:rPr>
  </w:style>
  <w:style w:type="character" w:customStyle="1" w:styleId="SitatTegn">
    <w:name w:val="Sitat Tegn"/>
    <w:basedOn w:val="Standardskriftforavsnitt"/>
    <w:link w:val="Sitat"/>
    <w:uiPriority w:val="29"/>
    <w:rsid w:val="00F079C3"/>
    <w:rPr>
      <w:rFonts w:ascii="Arial" w:eastAsiaTheme="minorEastAsia" w:hAnsi="Arial" w:cstheme="minorBidi"/>
      <w:i/>
      <w:iCs/>
      <w:color w:val="000000" w:themeColor="text1"/>
      <w:sz w:val="21"/>
      <w:szCs w:val="24"/>
    </w:rPr>
  </w:style>
  <w:style w:type="paragraph" w:customStyle="1" w:styleId="Overskrift1liten">
    <w:name w:val="Overskrift 1 liten"/>
    <w:basedOn w:val="Overskrift1"/>
    <w:link w:val="Overskrift1litenTegn"/>
    <w:qFormat/>
    <w:rsid w:val="00F079C3"/>
    <w:rPr>
      <w:caps w:val="0"/>
    </w:rPr>
  </w:style>
  <w:style w:type="paragraph" w:styleId="Topptekst">
    <w:name w:val="header"/>
    <w:basedOn w:val="Normal"/>
    <w:link w:val="TopptekstTegn"/>
    <w:uiPriority w:val="99"/>
    <w:unhideWhenUsed/>
    <w:rsid w:val="00502FA4"/>
    <w:pPr>
      <w:tabs>
        <w:tab w:val="center" w:pos="4536"/>
        <w:tab w:val="right" w:pos="9072"/>
      </w:tabs>
      <w:spacing w:line="240" w:lineRule="auto"/>
    </w:pPr>
  </w:style>
  <w:style w:type="character" w:customStyle="1" w:styleId="Overskrift1litenTegn">
    <w:name w:val="Overskrift 1 liten Tegn"/>
    <w:basedOn w:val="Overskrift1Tegn"/>
    <w:link w:val="Overskrift1liten"/>
    <w:rsid w:val="00F079C3"/>
    <w:rPr>
      <w:rFonts w:ascii="Arial" w:hAnsi="Arial"/>
      <w:b/>
      <w:bCs/>
      <w:caps w:val="0"/>
      <w:kern w:val="32"/>
      <w:sz w:val="22"/>
      <w:szCs w:val="32"/>
    </w:rPr>
  </w:style>
  <w:style w:type="character" w:customStyle="1" w:styleId="TopptekstTegn">
    <w:name w:val="Topptekst Tegn"/>
    <w:basedOn w:val="Standardskriftforavsnitt"/>
    <w:link w:val="Topptekst"/>
    <w:uiPriority w:val="99"/>
    <w:rsid w:val="00502FA4"/>
    <w:rPr>
      <w:rFonts w:asciiTheme="minorHAnsi" w:eastAsiaTheme="minorHAnsi" w:hAnsiTheme="minorHAnsi" w:cstheme="minorBidi"/>
      <w:sz w:val="24"/>
      <w:szCs w:val="22"/>
      <w:lang w:eastAsia="en-US"/>
    </w:rPr>
  </w:style>
  <w:style w:type="paragraph" w:styleId="Bunntekst">
    <w:name w:val="footer"/>
    <w:basedOn w:val="Normal"/>
    <w:link w:val="BunntekstTegn"/>
    <w:uiPriority w:val="99"/>
    <w:unhideWhenUsed/>
    <w:rsid w:val="00502FA4"/>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502FA4"/>
    <w:rPr>
      <w:rFonts w:asciiTheme="minorHAnsi" w:eastAsiaTheme="minorHAnsi" w:hAnsiTheme="minorHAnsi" w:cstheme="minorBidi"/>
      <w:sz w:val="24"/>
      <w:szCs w:val="22"/>
      <w:lang w:eastAsia="en-US"/>
    </w:rPr>
  </w:style>
  <w:style w:type="character" w:styleId="Hyperkobling">
    <w:name w:val="Hyperlink"/>
    <w:basedOn w:val="Standardskriftforavsnitt"/>
    <w:uiPriority w:val="99"/>
    <w:rsid w:val="000F7132"/>
    <w:rPr>
      <w:color w:val="0000FF" w:themeColor="hyperlink"/>
      <w:u w:val="single"/>
    </w:rPr>
  </w:style>
  <w:style w:type="paragraph" w:styleId="Bobletekst">
    <w:name w:val="Balloon Text"/>
    <w:basedOn w:val="Normal"/>
    <w:link w:val="BobletekstTegn"/>
    <w:semiHidden/>
    <w:unhideWhenUsed/>
    <w:rsid w:val="00090058"/>
    <w:pPr>
      <w:spacing w:line="240" w:lineRule="auto"/>
    </w:pPr>
    <w:rPr>
      <w:rFonts w:ascii="Segoe UI" w:hAnsi="Segoe UI" w:cs="Segoe UI"/>
      <w:sz w:val="18"/>
      <w:szCs w:val="18"/>
    </w:rPr>
  </w:style>
  <w:style w:type="character" w:customStyle="1" w:styleId="BobletekstTegn">
    <w:name w:val="Bobletekst Tegn"/>
    <w:basedOn w:val="Standardskriftforavsnitt"/>
    <w:link w:val="Bobletekst"/>
    <w:semiHidden/>
    <w:rsid w:val="00090058"/>
    <w:rPr>
      <w:rFonts w:ascii="Segoe UI" w:eastAsiaTheme="minorHAnsi" w:hAnsi="Segoe UI" w:cs="Segoe UI"/>
      <w:sz w:val="18"/>
      <w:szCs w:val="18"/>
      <w:lang w:eastAsia="en-US"/>
    </w:rPr>
  </w:style>
  <w:style w:type="table" w:styleId="Tabellrutenett">
    <w:name w:val="Table Grid"/>
    <w:basedOn w:val="Vanligtabell"/>
    <w:uiPriority w:val="59"/>
    <w:rsid w:val="00121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unkt1">
    <w:name w:val="Liste punkt 1"/>
    <w:basedOn w:val="Normal"/>
    <w:link w:val="Listepunkt1Tegn"/>
    <w:uiPriority w:val="24"/>
    <w:qFormat/>
    <w:rsid w:val="00F079C3"/>
    <w:pPr>
      <w:numPr>
        <w:numId w:val="25"/>
      </w:numPr>
      <w:spacing w:before="120"/>
      <w:ind w:left="1135" w:hanging="284"/>
    </w:pPr>
    <w:rPr>
      <w:rFonts w:eastAsia="Constantia" w:cs="Arial"/>
      <w:color w:val="030303"/>
      <w:szCs w:val="21"/>
    </w:rPr>
  </w:style>
  <w:style w:type="paragraph" w:customStyle="1" w:styleId="Listepunkt2">
    <w:name w:val="Liste punkt 2"/>
    <w:basedOn w:val="Listepunkt1"/>
    <w:uiPriority w:val="24"/>
    <w:rsid w:val="00272F30"/>
    <w:pPr>
      <w:numPr>
        <w:ilvl w:val="1"/>
      </w:numPr>
    </w:pPr>
  </w:style>
  <w:style w:type="paragraph" w:customStyle="1" w:styleId="Listepunkt3">
    <w:name w:val="Liste punkt 3"/>
    <w:basedOn w:val="Listepunkt2"/>
    <w:uiPriority w:val="24"/>
    <w:rsid w:val="00272F30"/>
    <w:pPr>
      <w:numPr>
        <w:ilvl w:val="2"/>
      </w:numPr>
    </w:pPr>
  </w:style>
  <w:style w:type="paragraph" w:customStyle="1" w:styleId="Listepunkt4">
    <w:name w:val="Liste punkt 4"/>
    <w:basedOn w:val="Listepunkt3"/>
    <w:uiPriority w:val="24"/>
    <w:rsid w:val="00272F30"/>
    <w:pPr>
      <w:numPr>
        <w:ilvl w:val="3"/>
      </w:numPr>
    </w:pPr>
  </w:style>
  <w:style w:type="paragraph" w:customStyle="1" w:styleId="Listepunkt5">
    <w:name w:val="Liste punkt 5"/>
    <w:basedOn w:val="Listepunkt4"/>
    <w:uiPriority w:val="24"/>
    <w:semiHidden/>
    <w:rsid w:val="00272F30"/>
    <w:pPr>
      <w:numPr>
        <w:ilvl w:val="4"/>
      </w:numPr>
    </w:pPr>
  </w:style>
  <w:style w:type="paragraph" w:customStyle="1" w:styleId="Listepunkt6">
    <w:name w:val="Liste punkt 6"/>
    <w:basedOn w:val="Listepunkt5"/>
    <w:uiPriority w:val="24"/>
    <w:semiHidden/>
    <w:rsid w:val="00272F30"/>
    <w:pPr>
      <w:numPr>
        <w:ilvl w:val="5"/>
      </w:numPr>
    </w:pPr>
  </w:style>
  <w:style w:type="paragraph" w:customStyle="1" w:styleId="Listepunkt7">
    <w:name w:val="Liste punkt 7"/>
    <w:basedOn w:val="Listepunkt6"/>
    <w:uiPriority w:val="24"/>
    <w:semiHidden/>
    <w:rsid w:val="00272F30"/>
    <w:pPr>
      <w:numPr>
        <w:ilvl w:val="6"/>
      </w:numPr>
    </w:pPr>
  </w:style>
  <w:style w:type="paragraph" w:customStyle="1" w:styleId="Listepunkt8">
    <w:name w:val="Liste punkt 8"/>
    <w:basedOn w:val="Listepunkt7"/>
    <w:uiPriority w:val="24"/>
    <w:semiHidden/>
    <w:rsid w:val="00272F30"/>
    <w:pPr>
      <w:numPr>
        <w:ilvl w:val="7"/>
      </w:numPr>
    </w:pPr>
  </w:style>
  <w:style w:type="paragraph" w:customStyle="1" w:styleId="Listepunkt9">
    <w:name w:val="Liste punkt 9"/>
    <w:basedOn w:val="Listepunkt8"/>
    <w:uiPriority w:val="24"/>
    <w:semiHidden/>
    <w:rsid w:val="00272F30"/>
    <w:pPr>
      <w:numPr>
        <w:ilvl w:val="8"/>
      </w:numPr>
    </w:pPr>
  </w:style>
  <w:style w:type="character" w:styleId="Utheving">
    <w:name w:val="Emphasis"/>
    <w:basedOn w:val="Standardskriftforavsnitt"/>
    <w:rsid w:val="00AD0896"/>
    <w:rPr>
      <w:i/>
      <w:iCs/>
    </w:rPr>
  </w:style>
  <w:style w:type="paragraph" w:customStyle="1" w:styleId="Vedlegg">
    <w:name w:val="Vedlegg"/>
    <w:basedOn w:val="Normal"/>
    <w:link w:val="VedleggTegn"/>
    <w:qFormat/>
    <w:rsid w:val="00F079C3"/>
    <w:pPr>
      <w:numPr>
        <w:numId w:val="26"/>
      </w:numPr>
      <w:spacing w:after="240"/>
      <w:ind w:left="2098" w:hanging="284"/>
    </w:pPr>
    <w:rPr>
      <w:b/>
    </w:rPr>
  </w:style>
  <w:style w:type="character" w:customStyle="1" w:styleId="BilagTegn">
    <w:name w:val="Bilag Tegn"/>
    <w:basedOn w:val="Standardskriftforavsnitt"/>
    <w:link w:val="Bilag"/>
    <w:uiPriority w:val="1"/>
    <w:rsid w:val="00F079C3"/>
    <w:rPr>
      <w:rFonts w:ascii="Arial" w:eastAsiaTheme="minorHAnsi" w:hAnsi="Arial" w:cstheme="minorBidi"/>
      <w:b/>
      <w:sz w:val="21"/>
      <w:szCs w:val="22"/>
      <w:lang w:eastAsia="en-US"/>
    </w:rPr>
  </w:style>
  <w:style w:type="character" w:customStyle="1" w:styleId="VedleggTegn">
    <w:name w:val="Vedlegg Tegn"/>
    <w:basedOn w:val="BilagTegn"/>
    <w:link w:val="Vedlegg"/>
    <w:rsid w:val="00F079C3"/>
    <w:rPr>
      <w:rFonts w:ascii="Arial" w:eastAsiaTheme="minorHAnsi" w:hAnsi="Arial" w:cstheme="minorBidi"/>
      <w:b/>
      <w:sz w:val="21"/>
      <w:szCs w:val="22"/>
      <w:lang w:eastAsia="en-US"/>
    </w:rPr>
  </w:style>
  <w:style w:type="character" w:styleId="Sterk">
    <w:name w:val="Strong"/>
    <w:basedOn w:val="Standardskriftforavsnitt"/>
    <w:rsid w:val="006B4A6F"/>
    <w:rPr>
      <w:b/>
      <w:bCs/>
    </w:rPr>
  </w:style>
  <w:style w:type="paragraph" w:styleId="Nummerertliste">
    <w:name w:val="List Number"/>
    <w:aliases w:val="Liste nummerert"/>
    <w:basedOn w:val="Normal"/>
    <w:uiPriority w:val="24"/>
    <w:unhideWhenUsed/>
    <w:qFormat/>
    <w:rsid w:val="00F079C3"/>
    <w:pPr>
      <w:numPr>
        <w:numId w:val="6"/>
      </w:numPr>
      <w:spacing w:before="120"/>
      <w:ind w:left="1135" w:hanging="284"/>
    </w:pPr>
  </w:style>
  <w:style w:type="character" w:customStyle="1" w:styleId="Listepunkt1Tegn">
    <w:name w:val="Liste punkt 1 Tegn"/>
    <w:basedOn w:val="Standardskriftforavsnitt"/>
    <w:link w:val="Listepunkt1"/>
    <w:uiPriority w:val="24"/>
    <w:rsid w:val="00F079C3"/>
    <w:rPr>
      <w:rFonts w:ascii="Arial" w:eastAsia="Constantia" w:hAnsi="Arial" w:cs="Arial"/>
      <w:color w:val="030303"/>
      <w:sz w:val="21"/>
      <w:szCs w:val="21"/>
      <w:lang w:eastAsia="en-US"/>
    </w:rPr>
  </w:style>
  <w:style w:type="paragraph" w:customStyle="1" w:styleId="Vitne">
    <w:name w:val="Vitne"/>
    <w:basedOn w:val="Normal"/>
    <w:link w:val="VitneTegn"/>
    <w:qFormat/>
    <w:rsid w:val="00BA424C"/>
    <w:pPr>
      <w:numPr>
        <w:numId w:val="27"/>
      </w:numPr>
      <w:spacing w:after="240"/>
      <w:ind w:left="1928" w:hanging="1077"/>
    </w:pPr>
    <w:rPr>
      <w:b/>
    </w:rPr>
  </w:style>
  <w:style w:type="character" w:customStyle="1" w:styleId="VitneTegn">
    <w:name w:val="Vitne Tegn"/>
    <w:basedOn w:val="Standardskriftforavsnitt"/>
    <w:link w:val="Vitne"/>
    <w:rsid w:val="00BA424C"/>
    <w:rPr>
      <w:rFonts w:ascii="Arial" w:eastAsiaTheme="minorHAnsi" w:hAnsi="Arial" w:cstheme="minorBidi"/>
      <w:b/>
      <w:sz w:val="22"/>
      <w:szCs w:val="22"/>
      <w:lang w:eastAsia="en-US"/>
    </w:rPr>
  </w:style>
  <w:style w:type="paragraph" w:styleId="Listeavsnitt">
    <w:name w:val="List Paragraph"/>
    <w:basedOn w:val="Normal"/>
    <w:uiPriority w:val="34"/>
    <w:rsid w:val="001A77C5"/>
    <w:pPr>
      <w:spacing w:before="0" w:after="0" w:line="240" w:lineRule="auto"/>
      <w:ind w:left="708"/>
      <w:jc w:val="left"/>
    </w:pPr>
    <w:rPr>
      <w:rFonts w:ascii="Calibri" w:eastAsia="Times New Roman" w:hAnsi="Calibri" w:cs="Times New Roman"/>
      <w:sz w:val="24"/>
      <w:szCs w:val="24"/>
      <w:lang w:eastAsia="nb-NO"/>
    </w:rPr>
  </w:style>
  <w:style w:type="paragraph" w:styleId="Brdtekst">
    <w:name w:val="Body Text"/>
    <w:basedOn w:val="Normal"/>
    <w:link w:val="BrdtekstTegn"/>
    <w:rsid w:val="001A77C5"/>
    <w:pPr>
      <w:spacing w:before="0" w:after="0" w:line="240" w:lineRule="auto"/>
      <w:jc w:val="left"/>
    </w:pPr>
    <w:rPr>
      <w:rFonts w:ascii="Calibri" w:eastAsia="Times New Roman" w:hAnsi="Calibri" w:cs="Times New Roman"/>
      <w:color w:val="FF0000"/>
      <w:sz w:val="24"/>
      <w:szCs w:val="20"/>
      <w:lang w:eastAsia="nb-NO"/>
    </w:rPr>
  </w:style>
  <w:style w:type="character" w:customStyle="1" w:styleId="BrdtekstTegn">
    <w:name w:val="Brødtekst Tegn"/>
    <w:basedOn w:val="Standardskriftforavsnitt"/>
    <w:link w:val="Brdtekst"/>
    <w:rsid w:val="001A77C5"/>
    <w:rPr>
      <w:rFonts w:ascii="Calibri" w:hAnsi="Calibri"/>
      <w:color w:val="FF0000"/>
      <w:sz w:val="24"/>
    </w:rPr>
  </w:style>
  <w:style w:type="paragraph" w:styleId="Brdtekst2">
    <w:name w:val="Body Text 2"/>
    <w:basedOn w:val="Normal"/>
    <w:link w:val="Brdtekst2Tegn"/>
    <w:rsid w:val="001A77C5"/>
    <w:pPr>
      <w:spacing w:before="0" w:line="480" w:lineRule="auto"/>
      <w:jc w:val="left"/>
    </w:pPr>
    <w:rPr>
      <w:rFonts w:ascii="Calibri" w:eastAsia="Times New Roman" w:hAnsi="Calibri" w:cs="Times New Roman"/>
      <w:sz w:val="24"/>
      <w:szCs w:val="20"/>
      <w:lang w:eastAsia="nb-NO"/>
    </w:rPr>
  </w:style>
  <w:style w:type="character" w:customStyle="1" w:styleId="Brdtekst2Tegn">
    <w:name w:val="Brødtekst 2 Tegn"/>
    <w:basedOn w:val="Standardskriftforavsnitt"/>
    <w:link w:val="Brdtekst2"/>
    <w:rsid w:val="001A77C5"/>
    <w:rPr>
      <w:rFonts w:ascii="Calibri" w:hAnsi="Calibri"/>
      <w:sz w:val="24"/>
    </w:rPr>
  </w:style>
  <w:style w:type="paragraph" w:styleId="NormalWeb">
    <w:name w:val="Normal (Web)"/>
    <w:basedOn w:val="Normal"/>
    <w:uiPriority w:val="99"/>
    <w:unhideWhenUsed/>
    <w:rsid w:val="001A77C5"/>
    <w:pPr>
      <w:spacing w:before="57" w:after="0" w:line="240" w:lineRule="auto"/>
      <w:jc w:val="left"/>
    </w:pPr>
    <w:rPr>
      <w:rFonts w:ascii="Calibri" w:eastAsia="Times New Roman" w:hAnsi="Calibri" w:cs="Times New Roman"/>
      <w:sz w:val="24"/>
      <w:szCs w:val="24"/>
      <w:lang w:eastAsia="nb-NO"/>
    </w:rPr>
  </w:style>
  <w:style w:type="paragraph" w:styleId="Revisjon">
    <w:name w:val="Revision"/>
    <w:hidden/>
    <w:uiPriority w:val="99"/>
    <w:semiHidden/>
    <w:rsid w:val="003526A8"/>
    <w:rPr>
      <w:rFonts w:ascii="Arial" w:eastAsiaTheme="minorHAnsi" w:hAnsi="Arial" w:cstheme="minorBidi"/>
      <w:sz w:val="22"/>
      <w:szCs w:val="22"/>
      <w:lang w:eastAsia="en-US"/>
    </w:rPr>
  </w:style>
  <w:style w:type="character" w:styleId="Fulgthyperkobling">
    <w:name w:val="FollowedHyperlink"/>
    <w:basedOn w:val="Standardskriftforavsnitt"/>
    <w:rsid w:val="000165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714E7-DBF6-4688-9185-073281DA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2040</Words>
  <Characters>10818</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Manager/>
  <Company>SBDL</Company>
  <LinksUpToDate>false</LinksUpToDate>
  <CharactersWithSpaces>12833</CharactersWithSpaces>
  <SharedDoc>false</SharedDoc>
  <HLinks>
    <vt:vector size="6" baseType="variant">
      <vt:variant>
        <vt:i4>6094854</vt:i4>
      </vt:variant>
      <vt:variant>
        <vt:i4>9</vt:i4>
      </vt:variant>
      <vt:variant>
        <vt:i4>0</vt:i4>
      </vt:variant>
      <vt:variant>
        <vt:i4>5</vt:i4>
      </vt:variant>
      <vt:variant>
        <vt:lpwstr>http://leglobal.org/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Vilde Husø Richardsen</dc:creator>
  <cp:keywords/>
  <dc:description/>
  <cp:lastModifiedBy>Marie S. Halstensen</cp:lastModifiedBy>
  <cp:revision>22</cp:revision>
  <cp:lastPrinted>2021-11-03T16:06:00Z</cp:lastPrinted>
  <dcterms:created xsi:type="dcterms:W3CDTF">2022-11-15T15:05:00Z</dcterms:created>
  <dcterms:modified xsi:type="dcterms:W3CDTF">2025-02-28T12:53:00Z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e7e1ff-ea6e-4a45-b2c4-6076fa0fdbe4_Enabled">
    <vt:lpwstr>true</vt:lpwstr>
  </property>
  <property fmtid="{D5CDD505-2E9C-101B-9397-08002B2CF9AE}" pid="3" name="MSIP_Label_19e7e1ff-ea6e-4a45-b2c4-6076fa0fdbe4_SetDate">
    <vt:lpwstr>2021-11-03T14:36:59Z</vt:lpwstr>
  </property>
  <property fmtid="{D5CDD505-2E9C-101B-9397-08002B2CF9AE}" pid="4" name="MSIP_Label_19e7e1ff-ea6e-4a45-b2c4-6076fa0fdbe4_Method">
    <vt:lpwstr>Standard</vt:lpwstr>
  </property>
  <property fmtid="{D5CDD505-2E9C-101B-9397-08002B2CF9AE}" pid="5" name="MSIP_Label_19e7e1ff-ea6e-4a45-b2c4-6076fa0fdbe4_Name">
    <vt:lpwstr>Offentlig</vt:lpwstr>
  </property>
  <property fmtid="{D5CDD505-2E9C-101B-9397-08002B2CF9AE}" pid="6" name="MSIP_Label_19e7e1ff-ea6e-4a45-b2c4-6076fa0fdbe4_SiteId">
    <vt:lpwstr>a97ba29a-ee7c-4150-9748-d1d7f85d6722</vt:lpwstr>
  </property>
  <property fmtid="{D5CDD505-2E9C-101B-9397-08002B2CF9AE}" pid="7" name="MSIP_Label_19e7e1ff-ea6e-4a45-b2c4-6076fa0fdbe4_ActionId">
    <vt:lpwstr>010ef846-1c3d-4267-a837-16aadf23a7ee</vt:lpwstr>
  </property>
  <property fmtid="{D5CDD505-2E9C-101B-9397-08002B2CF9AE}" pid="8" name="MSIP_Label_19e7e1ff-ea6e-4a45-b2c4-6076fa0fdbe4_ContentBits">
    <vt:lpwstr>0</vt:lpwstr>
  </property>
  <property fmtid="{D5CDD505-2E9C-101B-9397-08002B2CF9AE}" pid="9" name="SaveTo">
    <vt:lpwstr>C:\Data\Jussys\Dokumenter\17620002</vt:lpwstr>
  </property>
  <property fmtid="{D5CDD505-2E9C-101B-9397-08002B2CF9AE}" pid="10" name="SaksID">
    <vt:lpwstr>79</vt:lpwstr>
  </property>
</Properties>
</file>